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647E" w14:textId="77777777" w:rsidR="005C35D7" w:rsidRPr="00AB250E" w:rsidRDefault="005C35D7" w:rsidP="005C35D7">
      <w:pPr>
        <w:tabs>
          <w:tab w:val="left" w:pos="2127"/>
          <w:tab w:val="left" w:pos="6379"/>
        </w:tabs>
        <w:spacing w:before="120"/>
        <w:ind w:left="2127" w:hanging="2127"/>
        <w:rPr>
          <w:b/>
          <w:sz w:val="24"/>
          <w:szCs w:val="24"/>
          <w:lang w:val="fr-FR"/>
        </w:rPr>
      </w:pPr>
      <w:proofErr w:type="gramStart"/>
      <w:r w:rsidRPr="00AB250E">
        <w:rPr>
          <w:b/>
          <w:sz w:val="24"/>
          <w:szCs w:val="24"/>
          <w:lang w:val="fr-FR"/>
        </w:rPr>
        <w:t>Source:</w:t>
      </w:r>
      <w:proofErr w:type="gramEnd"/>
      <w:r w:rsidRPr="00AB250E">
        <w:rPr>
          <w:b/>
          <w:sz w:val="24"/>
          <w:szCs w:val="24"/>
          <w:lang w:val="fr-FR"/>
        </w:rPr>
        <w:tab/>
        <w:t>SA4 Audio SWG Vice-Chair</w:t>
      </w:r>
      <w:r>
        <w:rPr>
          <w:b/>
          <w:color w:val="0000FF"/>
          <w:sz w:val="24"/>
          <w:szCs w:val="24"/>
          <w:vertAlign w:val="superscript"/>
        </w:rPr>
        <w:footnoteReference w:id="1"/>
      </w:r>
    </w:p>
    <w:p w14:paraId="0B2F202D" w14:textId="68D50F66" w:rsidR="005C35D7" w:rsidRDefault="005C35D7" w:rsidP="005C35D7">
      <w:pPr>
        <w:tabs>
          <w:tab w:val="left" w:pos="2127"/>
          <w:tab w:val="left" w:pos="6379"/>
        </w:tabs>
        <w:ind w:left="2131" w:hanging="2131"/>
        <w:rPr>
          <w:b/>
          <w:sz w:val="24"/>
          <w:szCs w:val="24"/>
        </w:rPr>
      </w:pPr>
      <w:r>
        <w:rPr>
          <w:b/>
          <w:sz w:val="24"/>
          <w:szCs w:val="24"/>
        </w:rPr>
        <w:t>Title:</w:t>
      </w:r>
      <w:r>
        <w:rPr>
          <w:b/>
          <w:sz w:val="24"/>
          <w:szCs w:val="24"/>
        </w:rPr>
        <w:tab/>
        <w:t xml:space="preserve">Report from </w:t>
      </w:r>
      <w:r w:rsidRPr="00C06FFB">
        <w:rPr>
          <w:b/>
          <w:sz w:val="24"/>
          <w:szCs w:val="24"/>
        </w:rPr>
        <w:t xml:space="preserve">Audio SWG </w:t>
      </w:r>
      <w:r>
        <w:rPr>
          <w:b/>
          <w:sz w:val="24"/>
          <w:szCs w:val="24"/>
        </w:rPr>
        <w:t xml:space="preserve">teleconference on </w:t>
      </w:r>
      <w:r w:rsidR="00F04A31">
        <w:rPr>
          <w:b/>
          <w:sz w:val="24"/>
          <w:szCs w:val="24"/>
        </w:rPr>
        <w:t>DaCAS</w:t>
      </w:r>
      <w:r>
        <w:rPr>
          <w:b/>
          <w:sz w:val="24"/>
          <w:szCs w:val="24"/>
        </w:rPr>
        <w:t xml:space="preserve"> (</w:t>
      </w:r>
      <w:r w:rsidR="00F5081F">
        <w:rPr>
          <w:b/>
          <w:sz w:val="24"/>
          <w:szCs w:val="24"/>
        </w:rPr>
        <w:t>9 December</w:t>
      </w:r>
      <w:r>
        <w:rPr>
          <w:b/>
          <w:sz w:val="24"/>
          <w:szCs w:val="24"/>
        </w:rPr>
        <w:t xml:space="preserve">  2025)</w:t>
      </w:r>
    </w:p>
    <w:p w14:paraId="29F20F21" w14:textId="77777777" w:rsidR="005C35D7" w:rsidRDefault="005C35D7" w:rsidP="005C35D7">
      <w:pPr>
        <w:tabs>
          <w:tab w:val="left" w:pos="2127"/>
          <w:tab w:val="left" w:pos="6379"/>
        </w:tabs>
        <w:ind w:left="2131" w:hanging="2131"/>
        <w:rPr>
          <w:b/>
          <w:sz w:val="24"/>
          <w:szCs w:val="24"/>
        </w:rPr>
      </w:pPr>
      <w:r>
        <w:rPr>
          <w:b/>
          <w:sz w:val="24"/>
          <w:szCs w:val="24"/>
        </w:rPr>
        <w:t>Document for:</w:t>
      </w:r>
      <w:r>
        <w:rPr>
          <w:b/>
          <w:sz w:val="24"/>
          <w:szCs w:val="24"/>
        </w:rPr>
        <w:tab/>
        <w:t>Approval</w:t>
      </w:r>
    </w:p>
    <w:p w14:paraId="463B21FB" w14:textId="77777777" w:rsidR="005C35D7" w:rsidRDefault="005C35D7" w:rsidP="005C35D7">
      <w:pPr>
        <w:tabs>
          <w:tab w:val="left" w:pos="2127"/>
          <w:tab w:val="left" w:pos="6379"/>
        </w:tabs>
        <w:ind w:left="2131" w:hanging="2131"/>
        <w:rPr>
          <w:sz w:val="32"/>
          <w:szCs w:val="32"/>
        </w:rPr>
      </w:pPr>
      <w:r>
        <w:rPr>
          <w:b/>
          <w:sz w:val="24"/>
          <w:szCs w:val="24"/>
        </w:rPr>
        <w:t>Agenda item:</w:t>
      </w:r>
      <w:r>
        <w:rPr>
          <w:b/>
          <w:sz w:val="24"/>
          <w:szCs w:val="24"/>
        </w:rPr>
        <w:tab/>
        <w:t>5.1</w:t>
      </w:r>
    </w:p>
    <w:p w14:paraId="65936E7A" w14:textId="77777777" w:rsidR="005C35D7" w:rsidRDefault="005C35D7" w:rsidP="005C35D7">
      <w:pPr>
        <w:pBdr>
          <w:top w:val="single" w:sz="12" w:space="1" w:color="000000"/>
        </w:pBdr>
        <w:tabs>
          <w:tab w:val="left" w:pos="6379"/>
        </w:tabs>
        <w:rPr>
          <w:sz w:val="20"/>
          <w:szCs w:val="20"/>
        </w:rPr>
      </w:pPr>
    </w:p>
    <w:p w14:paraId="6402256B" w14:textId="77777777" w:rsidR="005C35D7" w:rsidRDefault="005C35D7" w:rsidP="005C35D7">
      <w:bookmarkStart w:id="0" w:name="_hc80re3q2wxf" w:colFirst="0" w:colLast="0"/>
      <w:bookmarkEnd w:id="0"/>
    </w:p>
    <w:p w14:paraId="670CA362" w14:textId="77777777" w:rsidR="002B6F76" w:rsidRDefault="002B6F76" w:rsidP="002B6F76">
      <w:pPr>
        <w:rPr>
          <w:b/>
        </w:rPr>
      </w:pPr>
      <w:bookmarkStart w:id="1" w:name="_r5org6sygrhz" w:colFirst="0" w:colLast="0"/>
      <w:bookmarkEnd w:id="1"/>
      <w:r>
        <w:rPr>
          <w:b/>
        </w:rPr>
        <w:t>Executive summary</w:t>
      </w:r>
    </w:p>
    <w:p w14:paraId="6AE4DB1D" w14:textId="67A412A5" w:rsidR="002B6F76" w:rsidRDefault="002B6F76" w:rsidP="002B6F76">
      <w:pPr>
        <w:rPr>
          <w:color w:val="000000"/>
        </w:rPr>
      </w:pPr>
      <w:bookmarkStart w:id="2" w:name="_4d0jkvrqpbi2" w:colFirst="0" w:colLast="0"/>
      <w:bookmarkEnd w:id="2"/>
      <w:r>
        <w:t>The meeting (</w:t>
      </w:r>
      <w:r w:rsidR="007D38F5">
        <w:t>19</w:t>
      </w:r>
      <w:r>
        <w:t xml:space="preserve"> participants,</w:t>
      </w:r>
      <w:r w:rsidR="00EB6917">
        <w:t xml:space="preserve"> </w:t>
      </w:r>
      <w:r w:rsidR="001359A6">
        <w:t>1</w:t>
      </w:r>
      <w:r>
        <w:t xml:space="preserve"> hour) </w:t>
      </w:r>
      <w:r>
        <w:rPr>
          <w:color w:val="000000"/>
        </w:rPr>
        <w:t xml:space="preserve">covered </w:t>
      </w:r>
      <w:r w:rsidR="00F5081F">
        <w:rPr>
          <w:color w:val="000000"/>
        </w:rPr>
        <w:t>three</w:t>
      </w:r>
      <w:r>
        <w:rPr>
          <w:color w:val="000000"/>
        </w:rPr>
        <w:t xml:space="preserve"> input Tdocs on </w:t>
      </w:r>
      <w:r w:rsidR="00F04A31">
        <w:rPr>
          <w:color w:val="000000"/>
        </w:rPr>
        <w:t>DaCAS</w:t>
      </w:r>
      <w:r w:rsidR="003767BC">
        <w:rPr>
          <w:color w:val="000000"/>
        </w:rPr>
        <w:t>.</w:t>
      </w:r>
      <w:r>
        <w:rPr>
          <w:color w:val="000000"/>
        </w:rPr>
        <w:t xml:space="preserve"> </w:t>
      </w:r>
      <w:r w:rsidR="003767BC">
        <w:rPr>
          <w:color w:val="000000"/>
        </w:rPr>
        <w:t>A</w:t>
      </w:r>
      <w:r>
        <w:rPr>
          <w:color w:val="000000"/>
        </w:rPr>
        <w:t xml:space="preserve"> summary is provided</w:t>
      </w:r>
      <w:r w:rsidR="001359A6">
        <w:rPr>
          <w:color w:val="000000"/>
        </w:rPr>
        <w:t xml:space="preserve"> below</w:t>
      </w:r>
      <w:r>
        <w:rPr>
          <w:color w:val="000000"/>
        </w:rPr>
        <w:t>:</w:t>
      </w:r>
    </w:p>
    <w:p w14:paraId="7531A30A" w14:textId="77777777" w:rsidR="00A37081" w:rsidRDefault="00A37081" w:rsidP="002B6F76">
      <w:pPr>
        <w:rPr>
          <w:color w:val="000000"/>
        </w:rPr>
      </w:pPr>
    </w:p>
    <w:p w14:paraId="57BCF3EE" w14:textId="12F8D882" w:rsidR="007D38F5" w:rsidRPr="007D38F5" w:rsidRDefault="00F5081F" w:rsidP="007D38F5">
      <w:pPr>
        <w:numPr>
          <w:ilvl w:val="0"/>
          <w:numId w:val="12"/>
        </w:numPr>
        <w:pBdr>
          <w:top w:val="nil"/>
          <w:left w:val="nil"/>
          <w:bottom w:val="nil"/>
          <w:right w:val="nil"/>
          <w:between w:val="nil"/>
        </w:pBdr>
        <w:rPr>
          <w:color w:val="000000"/>
          <w:lang w:val="en-AU"/>
        </w:rPr>
      </w:pPr>
      <w:r w:rsidRPr="00F5081F">
        <w:rPr>
          <w:color w:val="4F81BD" w:themeColor="accent1"/>
        </w:rPr>
        <w:t xml:space="preserve">S4aA250140 </w:t>
      </w:r>
      <w:r w:rsidR="002B6F76">
        <w:rPr>
          <w:color w:val="000000"/>
        </w:rPr>
        <w:t>(</w:t>
      </w:r>
      <w:r>
        <w:rPr>
          <w:color w:val="000000"/>
        </w:rPr>
        <w:t>Nokia, Fraunhofer IIS</w:t>
      </w:r>
      <w:r w:rsidR="002B6F76">
        <w:rPr>
          <w:color w:val="000000"/>
        </w:rPr>
        <w:t>)</w:t>
      </w:r>
      <w:r w:rsidR="0094068B">
        <w:rPr>
          <w:color w:val="000000"/>
        </w:rPr>
        <w:t xml:space="preserve"> – </w:t>
      </w:r>
      <w:r w:rsidR="007D38F5">
        <w:rPr>
          <w:color w:val="4F81BD" w:themeColor="accent1"/>
        </w:rPr>
        <w:t>noted</w:t>
      </w:r>
      <w:r w:rsidR="002B6F76">
        <w:rPr>
          <w:color w:val="000000"/>
        </w:rPr>
        <w:t xml:space="preserve">: </w:t>
      </w:r>
      <w:r w:rsidR="007D38F5" w:rsidRPr="007D38F5">
        <w:rPr>
          <w:color w:val="000000"/>
          <w:lang w:val="en-US"/>
        </w:rPr>
        <w:t xml:space="preserve">This input proposed to </w:t>
      </w:r>
      <w:r w:rsidR="007D38F5">
        <w:rPr>
          <w:color w:val="000000"/>
          <w:lang w:val="en-US"/>
        </w:rPr>
        <w:t>use</w:t>
      </w:r>
      <w:r w:rsidR="007D38F5">
        <w:rPr>
          <w:color w:val="000000"/>
          <w:lang w:val="en-AU"/>
        </w:rPr>
        <w:t xml:space="preserve"> a </w:t>
      </w:r>
      <w:r w:rsidR="007D38F5">
        <w:rPr>
          <w:color w:val="000000"/>
          <w:lang w:val="en-US"/>
        </w:rPr>
        <w:t>s</w:t>
      </w:r>
      <w:r w:rsidR="007D38F5" w:rsidRPr="007D38F5">
        <w:rPr>
          <w:color w:val="000000"/>
          <w:lang w:val="en-US"/>
        </w:rPr>
        <w:t>elf-evaluation approach for example solutions</w:t>
      </w:r>
      <w:r w:rsidR="007D38F5">
        <w:rPr>
          <w:color w:val="000000"/>
          <w:lang w:val="en-US"/>
        </w:rPr>
        <w:t>,</w:t>
      </w:r>
      <w:r w:rsidR="007D38F5" w:rsidRPr="007D38F5">
        <w:rPr>
          <w:color w:val="000000"/>
          <w:lang w:val="en-US"/>
        </w:rPr>
        <w:t xml:space="preserve"> </w:t>
      </w:r>
      <w:r w:rsidR="007D38F5">
        <w:rPr>
          <w:color w:val="000000"/>
          <w:lang w:val="en-US"/>
        </w:rPr>
        <w:t>with h</w:t>
      </w:r>
      <w:r w:rsidR="007D38F5" w:rsidRPr="007D38F5">
        <w:rPr>
          <w:color w:val="000000"/>
          <w:lang w:val="en-US"/>
        </w:rPr>
        <w:t>igh-level documentation guidelines</w:t>
      </w:r>
      <w:r w:rsidR="007D38F5">
        <w:rPr>
          <w:color w:val="000000"/>
          <w:lang w:val="en-US"/>
        </w:rPr>
        <w:t xml:space="preserve">, an </w:t>
      </w:r>
      <w:r w:rsidR="007D38F5" w:rsidRPr="007D38F5">
        <w:rPr>
          <w:color w:val="000000"/>
          <w:lang w:val="en-US"/>
        </w:rPr>
        <w:t>informal assessment against requirements in TS 26.261</w:t>
      </w:r>
      <w:r w:rsidR="007D38F5">
        <w:rPr>
          <w:color w:val="000000"/>
          <w:lang w:val="en-US"/>
        </w:rPr>
        <w:t xml:space="preserve"> – </w:t>
      </w:r>
      <w:r w:rsidR="007D38F5">
        <w:rPr>
          <w:color w:val="000000"/>
          <w:lang w:val="en-AU"/>
        </w:rPr>
        <w:t xml:space="preserve">an updated </w:t>
      </w:r>
      <w:r w:rsidR="007D38F5" w:rsidRPr="007D38F5">
        <w:rPr>
          <w:color w:val="000000"/>
          <w:lang w:val="en-US"/>
        </w:rPr>
        <w:t xml:space="preserve">DaCAS work plan is </w:t>
      </w:r>
      <w:r w:rsidR="007D38F5">
        <w:rPr>
          <w:color w:val="000000"/>
          <w:lang w:val="en-US"/>
        </w:rPr>
        <w:t>also provided</w:t>
      </w:r>
      <w:r w:rsidR="007D38F5" w:rsidRPr="007D38F5">
        <w:rPr>
          <w:color w:val="000000"/>
          <w:lang w:val="en-US"/>
        </w:rPr>
        <w:t xml:space="preserve"> to reflect potential timeline</w:t>
      </w:r>
      <w:r w:rsidR="007D38F5">
        <w:rPr>
          <w:color w:val="000000"/>
          <w:lang w:val="en-US"/>
        </w:rPr>
        <w:t>s</w:t>
      </w:r>
      <w:r w:rsidR="007D38F5" w:rsidRPr="007D38F5">
        <w:rPr>
          <w:color w:val="000000"/>
          <w:lang w:val="en-US"/>
        </w:rPr>
        <w:t xml:space="preserve"> depending on the evaluation procedure</w:t>
      </w:r>
      <w:r w:rsidR="007D38F5">
        <w:rPr>
          <w:color w:val="000000"/>
          <w:lang w:val="en-US"/>
        </w:rPr>
        <w:t xml:space="preserve">. </w:t>
      </w:r>
      <w:r w:rsidR="007D38F5">
        <w:t>There was some support for some parts (e.g., self-evaluation) and some reservations on skipping cross evaluation; proposals on deliverables and timeline would need further clarifications to clarify. Offline discussions are encourage</w:t>
      </w:r>
      <w:r w:rsidR="004167E7">
        <w:t>d</w:t>
      </w:r>
      <w:r w:rsidR="007D38F5">
        <w:t xml:space="preserve"> to </w:t>
      </w:r>
      <w:proofErr w:type="gramStart"/>
      <w:r w:rsidR="007D38F5">
        <w:t>possible</w:t>
      </w:r>
      <w:proofErr w:type="gramEnd"/>
      <w:r w:rsidR="007D38F5">
        <w:t xml:space="preserve"> provide a revision.</w:t>
      </w:r>
    </w:p>
    <w:p w14:paraId="65BF7083" w14:textId="632A516A" w:rsidR="008C2E16" w:rsidRPr="00F5081F" w:rsidRDefault="00F5081F" w:rsidP="00F5081F">
      <w:pPr>
        <w:numPr>
          <w:ilvl w:val="0"/>
          <w:numId w:val="12"/>
        </w:numPr>
        <w:pBdr>
          <w:top w:val="nil"/>
          <w:left w:val="nil"/>
          <w:bottom w:val="nil"/>
          <w:right w:val="nil"/>
          <w:between w:val="nil"/>
        </w:pBdr>
      </w:pPr>
      <w:r w:rsidRPr="00F5081F">
        <w:rPr>
          <w:color w:val="4F81BD" w:themeColor="accent1"/>
        </w:rPr>
        <w:t>S4aA25014</w:t>
      </w:r>
      <w:r>
        <w:rPr>
          <w:color w:val="4F81BD" w:themeColor="accent1"/>
        </w:rPr>
        <w:t>1</w:t>
      </w:r>
      <w:r w:rsidRPr="00F5081F">
        <w:rPr>
          <w:color w:val="4F81BD" w:themeColor="accent1"/>
        </w:rPr>
        <w:t xml:space="preserve"> </w:t>
      </w:r>
      <w:r w:rsidR="002B6F76">
        <w:rPr>
          <w:color w:val="000000"/>
        </w:rPr>
        <w:t>(</w:t>
      </w:r>
      <w:r>
        <w:rPr>
          <w:color w:val="000000"/>
        </w:rPr>
        <w:t>Nokia</w:t>
      </w:r>
      <w:r w:rsidR="002B6F76">
        <w:rPr>
          <w:color w:val="000000"/>
        </w:rPr>
        <w:t>)</w:t>
      </w:r>
      <w:r w:rsidR="0094068B">
        <w:rPr>
          <w:color w:val="000000"/>
        </w:rPr>
        <w:t xml:space="preserve"> – </w:t>
      </w:r>
      <w:r w:rsidR="007D38F5">
        <w:rPr>
          <w:color w:val="4F81BD" w:themeColor="accent1"/>
        </w:rPr>
        <w:t>noted</w:t>
      </w:r>
      <w:r w:rsidR="0094068B">
        <w:rPr>
          <w:color w:val="000000"/>
        </w:rPr>
        <w:t xml:space="preserve">: </w:t>
      </w:r>
      <w:r w:rsidR="00A13C0E">
        <w:rPr>
          <w:color w:val="000000"/>
        </w:rPr>
        <w:t>It is proposed that</w:t>
      </w:r>
      <w:r w:rsidR="00A13C0E">
        <w:t xml:space="preserve"> evaluations and documentations of example solutions </w:t>
      </w:r>
      <w:r w:rsidR="00A13C0E" w:rsidRPr="349BACD9">
        <w:t xml:space="preserve">will be </w:t>
      </w:r>
      <w:r w:rsidR="00A13C0E" w:rsidRPr="00FA27C1">
        <w:t>included in an informative Annex of TS 26.533</w:t>
      </w:r>
      <w:r w:rsidR="00A13C0E">
        <w:t xml:space="preserve"> and </w:t>
      </w:r>
      <w:r w:rsidR="00A13C0E">
        <w:rPr>
          <w:lang w:val="en-US"/>
        </w:rPr>
        <w:t xml:space="preserve">example solutions that additionally meet requirements from TS 26.261 will be </w:t>
      </w:r>
      <w:r w:rsidR="00A13C0E" w:rsidRPr="00E43E73">
        <w:rPr>
          <w:lang w:val="en-US"/>
        </w:rPr>
        <w:t xml:space="preserve">specified in TS 26.533 </w:t>
      </w:r>
      <w:r w:rsidR="00A13C0E">
        <w:rPr>
          <w:lang w:val="en-US"/>
        </w:rPr>
        <w:t>(</w:t>
      </w:r>
      <w:r w:rsidR="00A13C0E" w:rsidRPr="00E43E73">
        <w:rPr>
          <w:lang w:val="en-US"/>
        </w:rPr>
        <w:t xml:space="preserve">with </w:t>
      </w:r>
      <w:r w:rsidR="00A13C0E">
        <w:rPr>
          <w:lang w:val="en-US"/>
        </w:rPr>
        <w:t>a</w:t>
      </w:r>
      <w:r w:rsidR="00A13C0E" w:rsidRPr="00E43E73">
        <w:rPr>
          <w:lang w:val="en-US"/>
        </w:rPr>
        <w:t xml:space="preserve"> status</w:t>
      </w:r>
      <w:r w:rsidR="00A13C0E">
        <w:rPr>
          <w:lang w:val="en-US"/>
        </w:rPr>
        <w:t xml:space="preserve"> to be confirmed)</w:t>
      </w:r>
      <w:r w:rsidR="008C2E16">
        <w:t>.</w:t>
      </w:r>
      <w:r w:rsidR="00A13C0E">
        <w:t xml:space="preserve"> </w:t>
      </w:r>
      <w:r w:rsidR="004167E7">
        <w:t>There were clarifications on the required detail level of documentation, optional features to be supported, and demonstration of feasibility using self-evaluation vs. determination and endorsement of more suitable example solutions with additional testing against requirements from TS 26.261. A revision may be provided, and it was suggested to share draft updates over the SA4 reflector if possible.</w:t>
      </w:r>
    </w:p>
    <w:p w14:paraId="19387BCB" w14:textId="6103CFB4" w:rsidR="00314EAF" w:rsidRPr="00314EAF" w:rsidRDefault="00F5081F" w:rsidP="00807CD9">
      <w:pPr>
        <w:numPr>
          <w:ilvl w:val="0"/>
          <w:numId w:val="12"/>
        </w:numPr>
        <w:pBdr>
          <w:top w:val="nil"/>
          <w:left w:val="nil"/>
          <w:bottom w:val="nil"/>
          <w:right w:val="nil"/>
          <w:between w:val="nil"/>
        </w:pBdr>
        <w:rPr>
          <w:lang w:val="en-US"/>
        </w:rPr>
      </w:pPr>
      <w:r w:rsidRPr="00F5081F">
        <w:rPr>
          <w:color w:val="4F81BD" w:themeColor="accent1"/>
        </w:rPr>
        <w:t>S4aA25014</w:t>
      </w:r>
      <w:r>
        <w:rPr>
          <w:color w:val="4F81BD" w:themeColor="accent1"/>
        </w:rPr>
        <w:t>2</w:t>
      </w:r>
      <w:r w:rsidRPr="00F5081F">
        <w:rPr>
          <w:color w:val="4F81BD" w:themeColor="accent1"/>
        </w:rPr>
        <w:t xml:space="preserve"> </w:t>
      </w:r>
      <w:r w:rsidR="00314EAF" w:rsidRPr="00314EAF">
        <w:rPr>
          <w:color w:val="000000"/>
        </w:rPr>
        <w:t>(</w:t>
      </w:r>
      <w:r w:rsidR="004167E7">
        <w:rPr>
          <w:color w:val="000000"/>
        </w:rPr>
        <w:t xml:space="preserve">Bytedance, </w:t>
      </w:r>
      <w:r>
        <w:rPr>
          <w:color w:val="000000"/>
        </w:rPr>
        <w:t>Xiaomi</w:t>
      </w:r>
      <w:r w:rsidR="00314EAF" w:rsidRPr="00314EAF">
        <w:rPr>
          <w:color w:val="000000"/>
        </w:rPr>
        <w:t>)</w:t>
      </w:r>
      <w:r w:rsidR="00314EAF">
        <w:rPr>
          <w:color w:val="000000"/>
        </w:rPr>
        <w:t xml:space="preserve"> - </w:t>
      </w:r>
      <w:r w:rsidR="004167E7">
        <w:rPr>
          <w:color w:val="4F81BD" w:themeColor="accent1"/>
        </w:rPr>
        <w:t>noted</w:t>
      </w:r>
      <w:r w:rsidR="00314EAF">
        <w:rPr>
          <w:color w:val="000000"/>
        </w:rPr>
        <w:t xml:space="preserve">: </w:t>
      </w:r>
      <w:r w:rsidR="004167E7" w:rsidRPr="00863CAB">
        <w:rPr>
          <w:rFonts w:eastAsia="DengXian"/>
          <w:szCs w:val="24"/>
          <w:lang w:val="en-AU" w:eastAsia="zh-CN"/>
        </w:rPr>
        <w:t>The source propose</w:t>
      </w:r>
      <w:r w:rsidR="004167E7">
        <w:rPr>
          <w:rFonts w:eastAsia="DengXian"/>
          <w:szCs w:val="24"/>
          <w:lang w:val="en-AU" w:eastAsia="zh-CN"/>
        </w:rPr>
        <w:t>s</w:t>
      </w:r>
      <w:r w:rsidR="004167E7" w:rsidRPr="00863CAB">
        <w:rPr>
          <w:rFonts w:eastAsia="DengXian"/>
          <w:szCs w:val="24"/>
          <w:lang w:val="en-AU" w:eastAsia="zh-CN"/>
        </w:rPr>
        <w:t xml:space="preserve"> </w:t>
      </w:r>
      <w:r w:rsidR="004167E7">
        <w:rPr>
          <w:rFonts w:eastAsia="DengXian"/>
          <w:szCs w:val="24"/>
          <w:lang w:val="en-AU" w:eastAsia="zh-CN"/>
        </w:rPr>
        <w:t>an updated package definition of DaCAS example solution</w:t>
      </w:r>
      <w:r w:rsidR="004167E7">
        <w:rPr>
          <w:color w:val="000000"/>
        </w:rPr>
        <w:t xml:space="preserve">. There were concerns </w:t>
      </w:r>
      <w:proofErr w:type="gramStart"/>
      <w:r w:rsidR="004167E7">
        <w:rPr>
          <w:color w:val="000000"/>
        </w:rPr>
        <w:t>on</w:t>
      </w:r>
      <w:proofErr w:type="gramEnd"/>
      <w:r w:rsidR="004167E7">
        <w:rPr>
          <w:color w:val="000000"/>
        </w:rPr>
        <w:t xml:space="preserve"> mandating too many details in the documentation of example solutions (including a code package with training code and checkpoints). The </w:t>
      </w:r>
      <w:r w:rsidR="00E7076A">
        <w:rPr>
          <w:color w:val="000000"/>
        </w:rPr>
        <w:t>submission of</w:t>
      </w:r>
      <w:r w:rsidR="004167E7">
        <w:rPr>
          <w:color w:val="000000"/>
        </w:rPr>
        <w:t xml:space="preserve"> legal framework </w:t>
      </w:r>
      <w:r w:rsidR="00E7076A">
        <w:rPr>
          <w:color w:val="000000"/>
        </w:rPr>
        <w:t>was also discussed.</w:t>
      </w:r>
    </w:p>
    <w:p w14:paraId="4D6494BF" w14:textId="77777777" w:rsidR="001359A6" w:rsidRPr="004167E7" w:rsidRDefault="001359A6" w:rsidP="002B6F76">
      <w:pPr>
        <w:rPr>
          <w:b/>
          <w:lang w:val="en-US"/>
        </w:rPr>
      </w:pPr>
    </w:p>
    <w:p w14:paraId="26AB4C37" w14:textId="77777777" w:rsidR="001359A6" w:rsidRDefault="001359A6" w:rsidP="001359A6">
      <w:pPr>
        <w:rPr>
          <w:b/>
        </w:rPr>
      </w:pPr>
      <w:r>
        <w:rPr>
          <w:b/>
        </w:rPr>
        <w:t>A.I. 1 Audio SWG</w:t>
      </w:r>
    </w:p>
    <w:p w14:paraId="149791E1" w14:textId="77777777" w:rsidR="001359A6" w:rsidRDefault="001359A6" w:rsidP="001359A6">
      <w:pPr>
        <w:rPr>
          <w:b/>
        </w:rPr>
      </w:pPr>
    </w:p>
    <w:p w14:paraId="15C42B8C" w14:textId="77777777" w:rsidR="001359A6" w:rsidRDefault="001359A6" w:rsidP="001359A6">
      <w:pPr>
        <w:rPr>
          <w:b/>
        </w:rPr>
      </w:pPr>
      <w:r>
        <w:rPr>
          <w:b/>
        </w:rPr>
        <w:t>A.I. 1.1 Opening of the session and registration of documents</w:t>
      </w:r>
    </w:p>
    <w:p w14:paraId="21C7664A" w14:textId="77777777" w:rsidR="001359A6" w:rsidRDefault="001359A6" w:rsidP="001359A6">
      <w:pPr>
        <w:rPr>
          <w:b/>
        </w:rPr>
      </w:pPr>
    </w:p>
    <w:p w14:paraId="79ABE2D8" w14:textId="76B99242" w:rsidR="001359A6" w:rsidRDefault="001359A6" w:rsidP="001359A6">
      <w:r>
        <w:t xml:space="preserve">Stéphane opens the meeting at </w:t>
      </w:r>
      <w:r w:rsidR="00F5081F">
        <w:t>22</w:t>
      </w:r>
      <w:r>
        <w:t xml:space="preserve">:00 CET. </w:t>
      </w:r>
    </w:p>
    <w:p w14:paraId="43A341F3" w14:textId="1C6C2F3E" w:rsidR="001359A6" w:rsidRDefault="001359A6" w:rsidP="001359A6">
      <w:r>
        <w:t xml:space="preserve">The agenda with Tdoc allocation is </w:t>
      </w:r>
      <w:r>
        <w:rPr>
          <w:color w:val="4F81BD"/>
        </w:rPr>
        <w:t>agreed</w:t>
      </w:r>
      <w:r>
        <w:t xml:space="preserve"> (see Annex A)</w:t>
      </w:r>
    </w:p>
    <w:p w14:paraId="6FAF913F" w14:textId="77777777" w:rsidR="001359A6" w:rsidRDefault="001359A6" w:rsidP="001359A6"/>
    <w:p w14:paraId="3D64097C" w14:textId="77777777" w:rsidR="001359A6" w:rsidRDefault="001359A6" w:rsidP="001359A6">
      <w:pPr>
        <w:rPr>
          <w:b/>
        </w:rPr>
      </w:pPr>
    </w:p>
    <w:p w14:paraId="41CCAD98" w14:textId="77777777" w:rsidR="001359A6" w:rsidRPr="00F1099C" w:rsidRDefault="001359A6" w:rsidP="001359A6">
      <w:pPr>
        <w:rPr>
          <w:b/>
          <w:lang w:val="fr-FR"/>
        </w:rPr>
      </w:pPr>
      <w:r w:rsidRPr="00F1099C">
        <w:rPr>
          <w:b/>
          <w:lang w:val="fr-FR"/>
        </w:rPr>
        <w:t>A.I. 1.2 IPR, antitrust &amp; consensus principles reminder</w:t>
      </w:r>
    </w:p>
    <w:p w14:paraId="642C6800" w14:textId="77777777" w:rsidR="001359A6" w:rsidRPr="00F1099C" w:rsidRDefault="001359A6" w:rsidP="001359A6">
      <w:pPr>
        <w:rPr>
          <w:b/>
          <w:lang w:val="fr-FR"/>
        </w:rPr>
      </w:pPr>
    </w:p>
    <w:p w14:paraId="169EA24B" w14:textId="77777777" w:rsidR="001359A6" w:rsidRDefault="001359A6" w:rsidP="001359A6">
      <w:r>
        <w:t>Stéphane reads the reminder on IPR, antitrust and consensus principles at the beginning of this SWG telco:</w:t>
      </w:r>
    </w:p>
    <w:p w14:paraId="5EC4C600" w14:textId="77777777" w:rsidR="001359A6" w:rsidRDefault="001359A6" w:rsidP="001359A6"/>
    <w:p w14:paraId="3DECD507" w14:textId="77777777" w:rsidR="001359A6" w:rsidRDefault="001359A6" w:rsidP="001359A6">
      <w:pPr>
        <w:spacing w:before="240"/>
      </w:pPr>
      <w:r>
        <w:t>"</w:t>
      </w:r>
      <w:r>
        <w:rPr>
          <w:b/>
          <w:i/>
          <w:sz w:val="20"/>
          <w:szCs w:val="20"/>
        </w:rPr>
        <w:t xml:space="preserve"> 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41B53E04" w14:textId="77777777" w:rsidR="001359A6" w:rsidRDefault="001359A6" w:rsidP="001359A6">
      <w:r>
        <w:rPr>
          <w:b/>
          <w:i/>
          <w:sz w:val="20"/>
          <w:szCs w:val="20"/>
        </w:rPr>
        <w:t>The delegates were asked to take note that they were thereby invited:</w:t>
      </w:r>
    </w:p>
    <w:p w14:paraId="6118FC70" w14:textId="77777777" w:rsidR="001359A6" w:rsidRDefault="001359A6" w:rsidP="001359A6">
      <w:pPr>
        <w:numPr>
          <w:ilvl w:val="0"/>
          <w:numId w:val="15"/>
        </w:numPr>
        <w:pBdr>
          <w:top w:val="nil"/>
          <w:left w:val="nil"/>
          <w:bottom w:val="nil"/>
          <w:right w:val="nil"/>
          <w:between w:val="nil"/>
        </w:pBdr>
        <w:spacing w:line="257" w:lineRule="auto"/>
        <w:rPr>
          <w:b/>
          <w:i/>
          <w:color w:val="000000"/>
          <w:sz w:val="20"/>
          <w:szCs w:val="20"/>
        </w:rPr>
      </w:pPr>
      <w:r>
        <w:rPr>
          <w:b/>
          <w:i/>
          <w:color w:val="000000"/>
          <w:sz w:val="20"/>
          <w:szCs w:val="20"/>
        </w:rPr>
        <w:t xml:space="preserve">to investigate whether their organization or any other organization owns IPRs which </w:t>
      </w:r>
      <w:proofErr w:type="gramStart"/>
      <w:r>
        <w:rPr>
          <w:b/>
          <w:i/>
          <w:color w:val="000000"/>
          <w:sz w:val="20"/>
          <w:szCs w:val="20"/>
        </w:rPr>
        <w:t>were, or</w:t>
      </w:r>
      <w:proofErr w:type="gramEnd"/>
      <w:r>
        <w:rPr>
          <w:b/>
          <w:i/>
          <w:color w:val="000000"/>
          <w:sz w:val="20"/>
          <w:szCs w:val="20"/>
        </w:rPr>
        <w:t xml:space="preserve"> were likely to become Essential in respect of the work of 3GPP.</w:t>
      </w:r>
    </w:p>
    <w:p w14:paraId="16993E7D" w14:textId="77777777" w:rsidR="001359A6" w:rsidRDefault="001359A6" w:rsidP="001359A6">
      <w:pPr>
        <w:numPr>
          <w:ilvl w:val="0"/>
          <w:numId w:val="15"/>
        </w:numPr>
        <w:pBdr>
          <w:top w:val="nil"/>
          <w:left w:val="nil"/>
          <w:bottom w:val="nil"/>
          <w:right w:val="nil"/>
          <w:between w:val="nil"/>
        </w:pBdr>
        <w:spacing w:line="257" w:lineRule="auto"/>
        <w:rPr>
          <w:b/>
          <w:i/>
          <w:color w:val="000000"/>
          <w:sz w:val="20"/>
          <w:szCs w:val="20"/>
        </w:rPr>
      </w:pPr>
      <w:r>
        <w:rPr>
          <w:b/>
          <w:i/>
          <w:color w:val="000000"/>
          <w:sz w:val="20"/>
          <w:szCs w:val="20"/>
        </w:rPr>
        <w:t>to notify their respective Organizational Partners of all potential IPRs, e.g., for ETSI, by means of the IPR Information Statement and the Licensing declaration forms.</w:t>
      </w:r>
    </w:p>
    <w:p w14:paraId="0FFF072C" w14:textId="77777777" w:rsidR="001359A6" w:rsidRDefault="001359A6" w:rsidP="001359A6">
      <w:r>
        <w:rPr>
          <w:b/>
          <w:i/>
          <w:sz w:val="20"/>
          <w:szCs w:val="20"/>
        </w:rPr>
        <w:t xml:space="preserve"> </w:t>
      </w:r>
    </w:p>
    <w:p w14:paraId="45C2DA95" w14:textId="77777777" w:rsidR="001359A6" w:rsidRDefault="001359A6" w:rsidP="001359A6">
      <w:r>
        <w:rPr>
          <w:b/>
          <w:i/>
          <w:sz w:val="20"/>
          <w:szCs w:val="20"/>
        </w:rPr>
        <w:t xml:space="preserve">The attention of the delegates to the meeting was drawn to the fact that 3GPP activities were subject to all applicable antitrust and competition laws and that compliance with said laws was therefore required by any participant </w:t>
      </w:r>
      <w:proofErr w:type="gramStart"/>
      <w:r>
        <w:rPr>
          <w:b/>
          <w:i/>
          <w:sz w:val="20"/>
          <w:szCs w:val="20"/>
        </w:rPr>
        <w:t>of</w:t>
      </w:r>
      <w:proofErr w:type="gramEnd"/>
      <w:r>
        <w:rPr>
          <w:b/>
          <w:i/>
          <w:sz w:val="20"/>
          <w:szCs w:val="20"/>
        </w:rPr>
        <w:t xml:space="preserve">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5F48576D" w14:textId="77777777" w:rsidR="001359A6" w:rsidRDefault="001359A6" w:rsidP="001359A6">
      <w:r>
        <w:rPr>
          <w:b/>
          <w:i/>
          <w:sz w:val="20"/>
          <w:szCs w:val="20"/>
        </w:rPr>
        <w:t xml:space="preserve"> </w:t>
      </w:r>
    </w:p>
    <w:p w14:paraId="754ECD81" w14:textId="77777777" w:rsidR="001359A6" w:rsidRDefault="001359A6" w:rsidP="001359A6">
      <w:r>
        <w:rPr>
          <w:b/>
          <w:i/>
          <w:sz w:val="20"/>
          <w:szCs w:val="20"/>
        </w:rPr>
        <w:t xml:space="preserve">The attention of the delegates to the meeting was drawn to the fact that 3GPP </w:t>
      </w:r>
      <w:proofErr w:type="spellStart"/>
      <w:r>
        <w:rPr>
          <w:b/>
          <w:i/>
          <w:sz w:val="20"/>
          <w:szCs w:val="20"/>
        </w:rPr>
        <w:t>endeavours</w:t>
      </w:r>
      <w:proofErr w:type="spellEnd"/>
      <w:r>
        <w:rPr>
          <w:b/>
          <w:i/>
          <w:sz w:val="20"/>
          <w:szCs w:val="20"/>
        </w:rPr>
        <w:t xml:space="preserve"> to reach consensus on all decisions and therefore depends on </w:t>
      </w:r>
      <w:proofErr w:type="gramStart"/>
      <w:r>
        <w:rPr>
          <w:b/>
          <w:i/>
          <w:sz w:val="20"/>
          <w:szCs w:val="20"/>
        </w:rPr>
        <w:t>a cooperative</w:t>
      </w:r>
      <w:proofErr w:type="gramEnd"/>
      <w:r>
        <w:rPr>
          <w:b/>
          <w:i/>
          <w:sz w:val="20"/>
          <w:szCs w:val="20"/>
        </w:rPr>
        <w:t xml:space="preserve"> spirit of the Individual Members. </w:t>
      </w:r>
      <w:proofErr w:type="gramStart"/>
      <w:r>
        <w:rPr>
          <w:b/>
          <w:i/>
          <w:sz w:val="20"/>
          <w:szCs w:val="20"/>
        </w:rPr>
        <w:t>In particular, Individual</w:t>
      </w:r>
      <w:proofErr w:type="gramEnd"/>
      <w:r>
        <w:rPr>
          <w:b/>
          <w:i/>
          <w:sz w:val="20"/>
          <w:szCs w:val="20"/>
        </w:rPr>
        <w:t xml:space="preserve"> Members were encouraged to seek a consensus-based solution and only to sustain objections as a very last resort, and where absolutely necessary and well justified. The leadership would conduct the present meeting in a manner whereby informal methods of reaching consensus would be encouraged, whilst ensuring that well justified concerns are </w:t>
      </w:r>
      <w:proofErr w:type="gramStart"/>
      <w:r>
        <w:rPr>
          <w:b/>
          <w:i/>
          <w:sz w:val="20"/>
          <w:szCs w:val="20"/>
        </w:rPr>
        <w:t>taken into account</w:t>
      </w:r>
      <w:proofErr w:type="gramEnd"/>
      <w:r>
        <w:rPr>
          <w:b/>
          <w:i/>
          <w:sz w:val="20"/>
          <w:szCs w:val="20"/>
        </w:rPr>
        <w:t>.</w:t>
      </w:r>
      <w:r>
        <w:t>”</w:t>
      </w:r>
    </w:p>
    <w:p w14:paraId="6B2ED70E" w14:textId="77777777" w:rsidR="001359A6" w:rsidRDefault="001359A6" w:rsidP="001359A6"/>
    <w:p w14:paraId="7EFD2466" w14:textId="77777777" w:rsidR="001359A6" w:rsidRDefault="001359A6" w:rsidP="001359A6"/>
    <w:p w14:paraId="6F494D9F" w14:textId="77777777" w:rsidR="00FB1D02" w:rsidRDefault="00FB1D02" w:rsidP="00FB1D02">
      <w:pPr>
        <w:rPr>
          <w:b/>
        </w:rPr>
      </w:pPr>
      <w:r>
        <w:rPr>
          <w:b/>
        </w:rPr>
        <w:t>A.I. 1.3 Release 19 and earlier matters</w:t>
      </w:r>
    </w:p>
    <w:p w14:paraId="6A33C23F" w14:textId="77777777" w:rsidR="00FB1D02" w:rsidRDefault="00FB1D02" w:rsidP="00FB1D02"/>
    <w:p w14:paraId="5EAFE3E5" w14:textId="77777777" w:rsidR="00FB1D02" w:rsidRDefault="00FB1D02" w:rsidP="00FB1D02">
      <w:r>
        <w:t>None.</w:t>
      </w:r>
    </w:p>
    <w:p w14:paraId="5F454123" w14:textId="77777777" w:rsidR="00FB1D02" w:rsidRDefault="00FB1D02" w:rsidP="001359A6"/>
    <w:p w14:paraId="10E654A1" w14:textId="77777777" w:rsidR="00FB1D02" w:rsidRDefault="00FB1D02" w:rsidP="001359A6"/>
    <w:p w14:paraId="506A680C" w14:textId="577C50EA" w:rsidR="001359A6" w:rsidRDefault="001359A6" w:rsidP="001359A6">
      <w:pPr>
        <w:rPr>
          <w:b/>
        </w:rPr>
      </w:pPr>
      <w:r>
        <w:rPr>
          <w:b/>
        </w:rPr>
        <w:t>A.I. 1.</w:t>
      </w:r>
      <w:r w:rsidR="00FB1D02">
        <w:rPr>
          <w:b/>
        </w:rPr>
        <w:t>4</w:t>
      </w:r>
      <w:r>
        <w:rPr>
          <w:b/>
        </w:rPr>
        <w:t xml:space="preserve"> Reports/Liaison from other groups/meetings</w:t>
      </w:r>
    </w:p>
    <w:p w14:paraId="1D266C1A" w14:textId="77777777" w:rsidR="001359A6" w:rsidRDefault="001359A6" w:rsidP="001359A6"/>
    <w:p w14:paraId="660DEFD1" w14:textId="77777777" w:rsidR="001359A6" w:rsidRDefault="001359A6" w:rsidP="001359A6">
      <w:r>
        <w:t>None.</w:t>
      </w:r>
    </w:p>
    <w:p w14:paraId="3FB624FB" w14:textId="77777777" w:rsidR="001359A6" w:rsidRDefault="001359A6" w:rsidP="001359A6"/>
    <w:p w14:paraId="173792C7" w14:textId="77777777" w:rsidR="001359A6" w:rsidRDefault="001359A6" w:rsidP="001359A6"/>
    <w:p w14:paraId="79CC4406" w14:textId="77777777" w:rsidR="00D83C4A" w:rsidRDefault="00D83C4A" w:rsidP="00D83C4A">
      <w:pPr>
        <w:rPr>
          <w:b/>
          <w:bCs/>
        </w:rPr>
      </w:pPr>
      <w:r>
        <w:rPr>
          <w:b/>
          <w:bCs/>
        </w:rPr>
        <w:t xml:space="preserve">A.I. 1.5 DaCAS (Diverse audio </w:t>
      </w:r>
      <w:proofErr w:type="spellStart"/>
      <w:r>
        <w:rPr>
          <w:b/>
          <w:bCs/>
        </w:rPr>
        <w:t>CApturing</w:t>
      </w:r>
      <w:proofErr w:type="spellEnd"/>
      <w:r>
        <w:rPr>
          <w:b/>
          <w:bCs/>
        </w:rPr>
        <w:t xml:space="preserve"> system for Smartphone devices)</w:t>
      </w:r>
    </w:p>
    <w:p w14:paraId="2C5A9C7B" w14:textId="77777777" w:rsidR="00D83C4A" w:rsidRDefault="00D83C4A" w:rsidP="00D83C4A"/>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0"/>
        <w:gridCol w:w="4896"/>
        <w:gridCol w:w="2912"/>
      </w:tblGrid>
      <w:tr w:rsidR="00D83C4A" w14:paraId="348DA53E" w14:textId="77777777" w:rsidTr="00B25618">
        <w:trPr>
          <w:trHeight w:val="488"/>
        </w:trPr>
        <w:tc>
          <w:tcPr>
            <w:tcW w:w="183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B31EFBB" w14:textId="77777777" w:rsidR="00D83C4A" w:rsidRDefault="00D83C4A" w:rsidP="00B25618">
            <w:pPr>
              <w:rPr>
                <w:b/>
                <w:bCs/>
                <w:color w:val="0000FF"/>
                <w:sz w:val="16"/>
                <w:szCs w:val="16"/>
                <w:u w:val="single"/>
              </w:rPr>
            </w:pPr>
            <w:hyperlink r:id="rId8">
              <w:r>
                <w:rPr>
                  <w:b/>
                  <w:bCs/>
                  <w:color w:val="0000FF"/>
                  <w:sz w:val="16"/>
                  <w:szCs w:val="16"/>
                  <w:u w:val="single"/>
                </w:rPr>
                <w:t>S4aA250140</w:t>
              </w:r>
            </w:hyperlink>
          </w:p>
        </w:tc>
        <w:tc>
          <w:tcPr>
            <w:tcW w:w="489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5C692A1" w14:textId="77777777" w:rsidR="00D83C4A" w:rsidRDefault="00D83C4A" w:rsidP="00B25618">
            <w:pPr>
              <w:rPr>
                <w:sz w:val="16"/>
                <w:szCs w:val="16"/>
              </w:rPr>
            </w:pPr>
            <w:r>
              <w:rPr>
                <w:sz w:val="16"/>
                <w:szCs w:val="16"/>
              </w:rPr>
              <w:t xml:space="preserve">Proposed high-level definition of DaCAS example solution evaluation </w:t>
            </w:r>
          </w:p>
        </w:tc>
        <w:tc>
          <w:tcPr>
            <w:tcW w:w="29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DF3FF16" w14:textId="77777777" w:rsidR="00D83C4A" w:rsidRDefault="00D83C4A" w:rsidP="00B25618">
            <w:pPr>
              <w:rPr>
                <w:sz w:val="16"/>
                <w:szCs w:val="16"/>
              </w:rPr>
            </w:pPr>
            <w:r>
              <w:rPr>
                <w:sz w:val="16"/>
                <w:szCs w:val="16"/>
              </w:rPr>
              <w:t>Nokia, Fraunhofer IIS</w:t>
            </w:r>
          </w:p>
        </w:tc>
      </w:tr>
    </w:tbl>
    <w:p w14:paraId="3909027B" w14:textId="77777777" w:rsidR="00D83C4A" w:rsidRDefault="00D83C4A" w:rsidP="00D83C4A"/>
    <w:p w14:paraId="29B1030C" w14:textId="77777777" w:rsidR="00D83C4A" w:rsidRDefault="00D83C4A" w:rsidP="00D83C4A">
      <w:pPr>
        <w:spacing w:line="257" w:lineRule="auto"/>
      </w:pPr>
      <w:r>
        <w:rPr>
          <w:b/>
          <w:bCs/>
          <w:color w:val="0000FF"/>
        </w:rPr>
        <w:t>Presenter: Arvi Lintervo</w:t>
      </w:r>
    </w:p>
    <w:p w14:paraId="06CEBF73" w14:textId="77777777" w:rsidR="00D83C4A" w:rsidRDefault="00D83C4A" w:rsidP="00D83C4A">
      <w:pPr>
        <w:spacing w:line="257" w:lineRule="auto"/>
        <w:rPr>
          <w:color w:val="000000"/>
        </w:rPr>
      </w:pPr>
    </w:p>
    <w:p w14:paraId="44935B52" w14:textId="77777777" w:rsidR="00D83C4A" w:rsidRDefault="00D83C4A" w:rsidP="00D83C4A">
      <w:pPr>
        <w:spacing w:line="257" w:lineRule="auto"/>
        <w:rPr>
          <w:color w:val="000000"/>
        </w:rPr>
      </w:pPr>
      <w:r>
        <w:rPr>
          <w:color w:val="000000"/>
        </w:rPr>
        <w:t>Discussion:</w:t>
      </w:r>
    </w:p>
    <w:p w14:paraId="642329A3" w14:textId="77777777" w:rsidR="00D83C4A" w:rsidRDefault="00D83C4A" w:rsidP="00D83C4A">
      <w:pPr>
        <w:spacing w:line="257" w:lineRule="auto"/>
      </w:pPr>
    </w:p>
    <w:p w14:paraId="34012BAE" w14:textId="71778BEC" w:rsidR="00D83C4A" w:rsidRDefault="00D83C4A" w:rsidP="00D83C4A">
      <w:pPr>
        <w:numPr>
          <w:ilvl w:val="0"/>
          <w:numId w:val="17"/>
        </w:numPr>
        <w:spacing w:line="257" w:lineRule="auto"/>
        <w:rPr>
          <w:b/>
          <w:bCs/>
        </w:rPr>
      </w:pPr>
      <w:r>
        <w:t xml:space="preserve">Stéphane: </w:t>
      </w:r>
      <w:r w:rsidR="007D38F5">
        <w:t xml:space="preserve">let’s take questions </w:t>
      </w:r>
      <w:r>
        <w:t>for clarification</w:t>
      </w:r>
    </w:p>
    <w:p w14:paraId="0558686B" w14:textId="77777777" w:rsidR="00D83C4A" w:rsidRDefault="00D83C4A" w:rsidP="00D83C4A">
      <w:pPr>
        <w:numPr>
          <w:ilvl w:val="0"/>
          <w:numId w:val="17"/>
        </w:numPr>
        <w:spacing w:line="257" w:lineRule="auto"/>
        <w:rPr>
          <w:b/>
          <w:bCs/>
        </w:rPr>
      </w:pPr>
      <w:r>
        <w:t>Juan: on 2.2, 4th bullet point, example output signals shall be provided, implies input signals are already provided because they come from database?</w:t>
      </w:r>
    </w:p>
    <w:p w14:paraId="2BAA76DC" w14:textId="77777777" w:rsidR="00D83C4A" w:rsidRDefault="00D83C4A" w:rsidP="00D83C4A">
      <w:pPr>
        <w:numPr>
          <w:ilvl w:val="0"/>
          <w:numId w:val="17"/>
        </w:numPr>
        <w:spacing w:line="257" w:lineRule="auto"/>
      </w:pPr>
      <w:r>
        <w:t>Arvi: all input signals would be in output database</w:t>
      </w:r>
    </w:p>
    <w:p w14:paraId="459EB348" w14:textId="77777777" w:rsidR="00D83C4A" w:rsidRDefault="00D83C4A" w:rsidP="00D83C4A">
      <w:pPr>
        <w:numPr>
          <w:ilvl w:val="0"/>
          <w:numId w:val="17"/>
        </w:numPr>
        <w:spacing w:line="257" w:lineRule="auto"/>
      </w:pPr>
      <w:r>
        <w:t>June: for timeline table, meeting 135 if agreement, say by words if indication to submit based on agreement at the meeting?</w:t>
      </w:r>
    </w:p>
    <w:p w14:paraId="7450B76E" w14:textId="77777777" w:rsidR="00D83C4A" w:rsidRDefault="00D83C4A" w:rsidP="00D83C4A">
      <w:pPr>
        <w:numPr>
          <w:ilvl w:val="0"/>
          <w:numId w:val="17"/>
        </w:numPr>
        <w:spacing w:line="257" w:lineRule="auto"/>
      </w:pPr>
      <w:r>
        <w:t>Arvi: not aware how this indication procedure would look like, during meeting</w:t>
      </w:r>
    </w:p>
    <w:p w14:paraId="5799F4D7" w14:textId="7702F76D" w:rsidR="00D83C4A" w:rsidRDefault="00D83C4A" w:rsidP="00D83C4A">
      <w:pPr>
        <w:numPr>
          <w:ilvl w:val="0"/>
          <w:numId w:val="17"/>
        </w:numPr>
        <w:spacing w:line="257" w:lineRule="auto"/>
      </w:pPr>
      <w:r>
        <w:t>Stéphane: could be orally du</w:t>
      </w:r>
      <w:r w:rsidR="007D38F5">
        <w:t>r</w:t>
      </w:r>
      <w:r>
        <w:t>ing the meeting or by email</w:t>
      </w:r>
    </w:p>
    <w:p w14:paraId="4852BBF0" w14:textId="77777777" w:rsidR="00D83C4A" w:rsidRDefault="00D83C4A" w:rsidP="00D83C4A">
      <w:pPr>
        <w:numPr>
          <w:ilvl w:val="0"/>
          <w:numId w:val="17"/>
        </w:numPr>
        <w:spacing w:line="257" w:lineRule="auto"/>
      </w:pPr>
      <w:r>
        <w:t>Juan: on table 1, correct that submission of example solution vs specification of example is different, submission is whatever deliverable and specification is writing spec?</w:t>
      </w:r>
    </w:p>
    <w:p w14:paraId="2900CC3E" w14:textId="77777777" w:rsidR="00D83C4A" w:rsidRDefault="00D83C4A" w:rsidP="00D83C4A">
      <w:pPr>
        <w:numPr>
          <w:ilvl w:val="0"/>
          <w:numId w:val="17"/>
        </w:numPr>
        <w:spacing w:line="257" w:lineRule="auto"/>
      </w:pPr>
      <w:r>
        <w:t>Arvi: as you said, submission would comprise agreed package of deliverables, then with this submitted package and evaluation report this would be basis for specification</w:t>
      </w:r>
    </w:p>
    <w:p w14:paraId="1EA82923" w14:textId="77777777" w:rsidR="00D83C4A" w:rsidRDefault="00D83C4A" w:rsidP="00D83C4A">
      <w:pPr>
        <w:numPr>
          <w:ilvl w:val="0"/>
          <w:numId w:val="17"/>
        </w:numPr>
        <w:spacing w:line="257" w:lineRule="auto"/>
      </w:pPr>
      <w:r>
        <w:t>Lasse: nothing about potential selection procedure or how we arrive understanding, these two steps are separate</w:t>
      </w:r>
    </w:p>
    <w:p w14:paraId="343EE98D" w14:textId="77777777" w:rsidR="00D83C4A" w:rsidRDefault="00D83C4A" w:rsidP="00D83C4A">
      <w:pPr>
        <w:numPr>
          <w:ilvl w:val="0"/>
          <w:numId w:val="17"/>
        </w:numPr>
        <w:spacing w:line="257" w:lineRule="auto"/>
      </w:pPr>
      <w:r>
        <w:t>Juan: then comment, a little hard to already agree to say we submit in Montreal example solutions, if we discuss about deliverables in India, timeline depends on deliverables</w:t>
      </w:r>
    </w:p>
    <w:p w14:paraId="6C9284C9" w14:textId="77777777" w:rsidR="00D83C4A" w:rsidRDefault="00D83C4A" w:rsidP="00D83C4A">
      <w:pPr>
        <w:numPr>
          <w:ilvl w:val="0"/>
          <w:numId w:val="17"/>
        </w:numPr>
        <w:spacing w:line="257" w:lineRule="auto"/>
      </w:pPr>
      <w:r>
        <w:t>Arvi: everything below “if agreement reached in India” they could be delayed if such agreement could not be made</w:t>
      </w:r>
    </w:p>
    <w:p w14:paraId="4BFD068F" w14:textId="77777777" w:rsidR="00D83C4A" w:rsidRDefault="00D83C4A" w:rsidP="00D83C4A">
      <w:pPr>
        <w:numPr>
          <w:ilvl w:val="0"/>
          <w:numId w:val="17"/>
        </w:numPr>
        <w:spacing w:line="257" w:lineRule="auto"/>
      </w:pPr>
      <w:r>
        <w:t>Juan: could go in brackets</w:t>
      </w:r>
    </w:p>
    <w:p w14:paraId="7ECA91D8" w14:textId="77777777" w:rsidR="00D83C4A" w:rsidRDefault="00D83C4A" w:rsidP="00D83C4A">
      <w:pPr>
        <w:numPr>
          <w:ilvl w:val="0"/>
          <w:numId w:val="17"/>
        </w:numPr>
        <w:spacing w:line="257" w:lineRule="auto"/>
      </w:pPr>
      <w:r>
        <w:t xml:space="preserve">Stefan B: </w:t>
      </w:r>
      <w:proofErr w:type="gramStart"/>
      <w:r>
        <w:t>deliverables would</w:t>
      </w:r>
      <w:proofErr w:type="gramEnd"/>
      <w:r>
        <w:t xml:space="preserve"> be an executable or source code? It would determine what you propose for the crosscheck, providing an executable would allow to start from raw microphone signals</w:t>
      </w:r>
    </w:p>
    <w:p w14:paraId="3C4A053A" w14:textId="165AE0BA" w:rsidR="00D83C4A" w:rsidRDefault="00D83C4A" w:rsidP="00D83C4A">
      <w:pPr>
        <w:numPr>
          <w:ilvl w:val="0"/>
          <w:numId w:val="17"/>
        </w:numPr>
        <w:spacing w:line="257" w:lineRule="auto"/>
      </w:pPr>
      <w:r>
        <w:t>Arvi: this document does not cover any proposal on deliverable package, but understand to achieve timeline the package should be defined and agreed</w:t>
      </w:r>
      <w:r w:rsidR="007D38F5">
        <w:t>,</w:t>
      </w:r>
      <w:r>
        <w:t xml:space="preserve"> and timeline would depend on that, </w:t>
      </w:r>
      <w:r w:rsidR="007D38F5">
        <w:t>cross evaluation</w:t>
      </w:r>
      <w:r>
        <w:t xml:space="preserve"> and submission of examples </w:t>
      </w:r>
      <w:proofErr w:type="gramStart"/>
      <w:r>
        <w:t>takes</w:t>
      </w:r>
      <w:proofErr w:type="gramEnd"/>
      <w:r>
        <w:t xml:space="preserve"> into account that processed samples are provided to allow time for evaluation, all </w:t>
      </w:r>
      <w:r w:rsidR="006A425B">
        <w:t>packages</w:t>
      </w:r>
      <w:r>
        <w:t xml:space="preserve"> may not be needed</w:t>
      </w:r>
    </w:p>
    <w:p w14:paraId="5C450031" w14:textId="54B87FEF" w:rsidR="00D83C4A" w:rsidRDefault="00D83C4A" w:rsidP="00D83C4A">
      <w:pPr>
        <w:numPr>
          <w:ilvl w:val="0"/>
          <w:numId w:val="17"/>
        </w:numPr>
        <w:spacing w:line="257" w:lineRule="auto"/>
      </w:pPr>
      <w:r>
        <w:t xml:space="preserve">Wang Bin: proposal is very clear, for conclusion for 4th bullet about table 1 and 2, at beginning we said there will be no selection </w:t>
      </w:r>
      <w:r w:rsidR="007D38F5">
        <w:t>phase,</w:t>
      </w:r>
      <w:r>
        <w:t xml:space="preserve"> but </w:t>
      </w:r>
      <w:r w:rsidR="007D38F5">
        <w:t>cross evaluation</w:t>
      </w:r>
      <w:r>
        <w:t xml:space="preserve"> is needed, we need suitable example solutions, I prefer table 2 to have proponents to evaluate example solution, it depends on agreed evaluation. In summary I prefer table 2 because it needs cross evaluation</w:t>
      </w:r>
    </w:p>
    <w:p w14:paraId="5E254E69" w14:textId="6851068A" w:rsidR="00D83C4A" w:rsidRDefault="00D83C4A" w:rsidP="00D83C4A">
      <w:pPr>
        <w:numPr>
          <w:ilvl w:val="0"/>
          <w:numId w:val="17"/>
        </w:numPr>
        <w:spacing w:line="257" w:lineRule="auto"/>
      </w:pPr>
      <w:r>
        <w:t xml:space="preserve">Arvi: we are not strictly against </w:t>
      </w:r>
      <w:r w:rsidR="007D38F5">
        <w:t xml:space="preserve">cross </w:t>
      </w:r>
      <w:r w:rsidR="006A425B">
        <w:t>evaluation,</w:t>
      </w:r>
      <w:r>
        <w:t xml:space="preserve"> but it would have impact on timeline</w:t>
      </w:r>
    </w:p>
    <w:p w14:paraId="583E0096" w14:textId="24FCD18B" w:rsidR="00D83C4A" w:rsidRDefault="00D83C4A" w:rsidP="00D83C4A">
      <w:pPr>
        <w:numPr>
          <w:ilvl w:val="0"/>
          <w:numId w:val="17"/>
        </w:numPr>
        <w:spacing w:line="257" w:lineRule="auto"/>
      </w:pPr>
      <w:r>
        <w:t xml:space="preserve">Andre: if we agree on this conclusion, </w:t>
      </w:r>
      <w:proofErr w:type="gramStart"/>
      <w:r>
        <w:t>would</w:t>
      </w:r>
      <w:proofErr w:type="gramEnd"/>
      <w:r>
        <w:t xml:space="preserve"> be good to spell </w:t>
      </w:r>
      <w:r w:rsidR="006A425B">
        <w:t>out</w:t>
      </w:r>
      <w:r>
        <w:t xml:space="preserve"> that there is no selection procedure involved, what does informal evaluation means in TS 26.261, best effort?</w:t>
      </w:r>
    </w:p>
    <w:p w14:paraId="5DA970A7" w14:textId="37AD90DE" w:rsidR="00D83C4A" w:rsidRDefault="00D83C4A" w:rsidP="00D83C4A">
      <w:pPr>
        <w:numPr>
          <w:ilvl w:val="0"/>
          <w:numId w:val="17"/>
        </w:numPr>
        <w:spacing w:line="257" w:lineRule="auto"/>
      </w:pPr>
      <w:r>
        <w:t xml:space="preserve">Arvi: intention is that results are assessed against </w:t>
      </w:r>
      <w:r w:rsidR="007D38F5">
        <w:t>requirements,</w:t>
      </w:r>
      <w:r>
        <w:t xml:space="preserve"> but no conclusion would be made, text could be improved </w:t>
      </w:r>
    </w:p>
    <w:p w14:paraId="4853A1AA" w14:textId="239C300B" w:rsidR="00D83C4A" w:rsidRDefault="00D83C4A" w:rsidP="00D83C4A">
      <w:pPr>
        <w:numPr>
          <w:ilvl w:val="0"/>
          <w:numId w:val="17"/>
        </w:numPr>
        <w:spacing w:line="257" w:lineRule="auto"/>
      </w:pPr>
      <w:r>
        <w:t xml:space="preserve">Juan: agree with Nokia on first bullet, we see that self-evaluation makes a lot of sense, especially to have reasonable timeline, not specifying normative solution, should be sufficient to do </w:t>
      </w:r>
      <w:r w:rsidR="007D38F5">
        <w:t>self-evaluation</w:t>
      </w:r>
      <w:r>
        <w:t xml:space="preserve">, </w:t>
      </w:r>
      <w:proofErr w:type="gramStart"/>
      <w:r>
        <w:t>as long as</w:t>
      </w:r>
      <w:proofErr w:type="gramEnd"/>
      <w:r>
        <w:t xml:space="preserve"> reproducible, but don’t feel formal crosscheck is necessary</w:t>
      </w:r>
    </w:p>
    <w:p w14:paraId="4B6DDF48" w14:textId="77777777" w:rsidR="00D83C4A" w:rsidRDefault="00D83C4A" w:rsidP="00D83C4A">
      <w:pPr>
        <w:numPr>
          <w:ilvl w:val="0"/>
          <w:numId w:val="17"/>
        </w:numPr>
        <w:spacing w:line="257" w:lineRule="auto"/>
      </w:pPr>
      <w:r>
        <w:t>Stéphane: let’s park this input and see if we have more time</w:t>
      </w:r>
    </w:p>
    <w:p w14:paraId="511BB5E8" w14:textId="3A0D5216" w:rsidR="00D83C4A" w:rsidRDefault="00D83C4A" w:rsidP="00D83C4A">
      <w:pPr>
        <w:numPr>
          <w:ilvl w:val="0"/>
          <w:numId w:val="17"/>
        </w:numPr>
        <w:spacing w:line="257" w:lineRule="auto"/>
      </w:pPr>
      <w:r>
        <w:t xml:space="preserve">Stéphane: based on feedback there is some support for some parts (e.g., </w:t>
      </w:r>
      <w:r w:rsidR="007D38F5">
        <w:t>self-evaluation</w:t>
      </w:r>
      <w:r>
        <w:t xml:space="preserve">), some reservation on skipping </w:t>
      </w:r>
      <w:r w:rsidR="007D38F5">
        <w:t>cross evaluation</w:t>
      </w:r>
      <w:r>
        <w:t xml:space="preserve">, and other related </w:t>
      </w:r>
      <w:r>
        <w:lastRenderedPageBreak/>
        <w:t>aspects on deliverables and timeline to clarify, not there yet but encourage to discuss offline to possibly revise this input</w:t>
      </w:r>
    </w:p>
    <w:p w14:paraId="2F1E5C93" w14:textId="77777777" w:rsidR="00D83C4A" w:rsidRDefault="00D83C4A" w:rsidP="00D83C4A">
      <w:pPr>
        <w:spacing w:line="257" w:lineRule="auto"/>
      </w:pPr>
    </w:p>
    <w:p w14:paraId="2EAE0EEF" w14:textId="33BA2309" w:rsidR="00D83C4A" w:rsidRPr="007D38F5" w:rsidRDefault="00D83C4A" w:rsidP="007D38F5">
      <w:pPr>
        <w:spacing w:line="257" w:lineRule="auto"/>
        <w:rPr>
          <w:color w:val="FF0000"/>
        </w:rPr>
      </w:pPr>
      <w:r>
        <w:rPr>
          <w:color w:val="000000"/>
        </w:rPr>
        <w:t xml:space="preserve">Decision: </w:t>
      </w:r>
      <w:r>
        <w:rPr>
          <w:b/>
          <w:bCs/>
          <w:color w:val="0000FF"/>
        </w:rPr>
        <w:t>S4aA25140</w:t>
      </w:r>
      <w:r>
        <w:rPr>
          <w:color w:val="000000"/>
        </w:rPr>
        <w:t xml:space="preserve"> is</w:t>
      </w:r>
      <w:r w:rsidR="007D38F5">
        <w:rPr>
          <w:color w:val="000000"/>
        </w:rPr>
        <w:t xml:space="preserve"> initially</w:t>
      </w:r>
      <w:r>
        <w:rPr>
          <w:color w:val="000000"/>
        </w:rPr>
        <w:t xml:space="preserve"> </w:t>
      </w:r>
      <w:r>
        <w:rPr>
          <w:color w:val="FF0000"/>
        </w:rPr>
        <w:t>parked</w:t>
      </w:r>
      <w:r w:rsidR="007D38F5">
        <w:t xml:space="preserve">, then </w:t>
      </w:r>
      <w:r w:rsidR="007D38F5" w:rsidRPr="007D38F5">
        <w:rPr>
          <w:color w:val="FF0000"/>
        </w:rPr>
        <w:t>noted</w:t>
      </w:r>
      <w:r w:rsidR="007D38F5">
        <w:t>.</w:t>
      </w:r>
    </w:p>
    <w:p w14:paraId="667FA84F" w14:textId="77777777" w:rsidR="00D83C4A" w:rsidRDefault="00D83C4A" w:rsidP="00D83C4A"/>
    <w:p w14:paraId="2D866B5A" w14:textId="77777777" w:rsidR="007D38F5" w:rsidRDefault="007D38F5" w:rsidP="00D83C4A"/>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0"/>
        <w:gridCol w:w="4896"/>
        <w:gridCol w:w="2912"/>
      </w:tblGrid>
      <w:tr w:rsidR="00D83C4A" w14:paraId="25339491" w14:textId="77777777" w:rsidTr="00B25618">
        <w:trPr>
          <w:trHeight w:val="488"/>
        </w:trPr>
        <w:tc>
          <w:tcPr>
            <w:tcW w:w="183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A68D576" w14:textId="77777777" w:rsidR="00D83C4A" w:rsidRDefault="00D83C4A" w:rsidP="00B25618">
            <w:hyperlink r:id="rId9">
              <w:r>
                <w:rPr>
                  <w:b/>
                  <w:bCs/>
                  <w:color w:val="0000FF"/>
                  <w:sz w:val="16"/>
                  <w:szCs w:val="16"/>
                  <w:u w:val="single"/>
                </w:rPr>
                <w:t>S4aA250141</w:t>
              </w:r>
            </w:hyperlink>
          </w:p>
        </w:tc>
        <w:tc>
          <w:tcPr>
            <w:tcW w:w="489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2D1E5E3" w14:textId="77777777" w:rsidR="00D83C4A" w:rsidRDefault="00D83C4A" w:rsidP="00B25618">
            <w:pPr>
              <w:rPr>
                <w:sz w:val="16"/>
                <w:szCs w:val="16"/>
              </w:rPr>
            </w:pPr>
            <w:r>
              <w:rPr>
                <w:sz w:val="16"/>
                <w:szCs w:val="16"/>
              </w:rPr>
              <w:t xml:space="preserve">On specification of suitable DaCAS example solutions </w:t>
            </w:r>
          </w:p>
        </w:tc>
        <w:tc>
          <w:tcPr>
            <w:tcW w:w="29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96CFD06" w14:textId="77777777" w:rsidR="00D83C4A" w:rsidRDefault="00D83C4A" w:rsidP="00B25618">
            <w:pPr>
              <w:rPr>
                <w:sz w:val="16"/>
                <w:szCs w:val="16"/>
              </w:rPr>
            </w:pPr>
            <w:r>
              <w:rPr>
                <w:sz w:val="16"/>
                <w:szCs w:val="16"/>
              </w:rPr>
              <w:t>Nokia</w:t>
            </w:r>
          </w:p>
        </w:tc>
      </w:tr>
    </w:tbl>
    <w:p w14:paraId="46D739CB" w14:textId="77777777" w:rsidR="00D83C4A" w:rsidRDefault="00D83C4A" w:rsidP="00D83C4A"/>
    <w:p w14:paraId="49D106A6" w14:textId="77777777" w:rsidR="00D83C4A" w:rsidRDefault="00D83C4A" w:rsidP="00D83C4A">
      <w:pPr>
        <w:spacing w:line="257" w:lineRule="auto"/>
      </w:pPr>
      <w:r>
        <w:rPr>
          <w:b/>
          <w:bCs/>
          <w:color w:val="0000FF"/>
        </w:rPr>
        <w:t>Presenter: Arvi Lintervo</w:t>
      </w:r>
    </w:p>
    <w:p w14:paraId="72F8E957" w14:textId="77777777" w:rsidR="00D83C4A" w:rsidRDefault="00D83C4A" w:rsidP="00D83C4A">
      <w:pPr>
        <w:spacing w:line="257" w:lineRule="auto"/>
        <w:rPr>
          <w:color w:val="000000"/>
        </w:rPr>
      </w:pPr>
    </w:p>
    <w:p w14:paraId="521CA30B" w14:textId="77777777" w:rsidR="00D83C4A" w:rsidRDefault="00D83C4A" w:rsidP="00D83C4A">
      <w:pPr>
        <w:spacing w:line="257" w:lineRule="auto"/>
      </w:pPr>
      <w:r>
        <w:rPr>
          <w:color w:val="000000"/>
        </w:rPr>
        <w:t>Discussion:</w:t>
      </w:r>
    </w:p>
    <w:p w14:paraId="2FA7C154" w14:textId="77777777" w:rsidR="00D83C4A" w:rsidRDefault="00D83C4A" w:rsidP="00D83C4A">
      <w:pPr>
        <w:numPr>
          <w:ilvl w:val="0"/>
          <w:numId w:val="17"/>
        </w:numPr>
        <w:pBdr>
          <w:top w:val="nil"/>
          <w:left w:val="nil"/>
          <w:bottom w:val="nil"/>
          <w:right w:val="nil"/>
          <w:between w:val="nil"/>
        </w:pBdr>
        <w:spacing w:line="257" w:lineRule="auto"/>
      </w:pPr>
      <w:r>
        <w:t xml:space="preserve">Stefan B: what </w:t>
      </w:r>
      <w:proofErr w:type="gramStart"/>
      <w:r>
        <w:t>you would</w:t>
      </w:r>
      <w:proofErr w:type="gramEnd"/>
      <w:r>
        <w:t xml:space="preserve"> consider sufficiently detailed algorithmic description? Up to proponents? Pseudocode or source code? would let proponents decide?</w:t>
      </w:r>
    </w:p>
    <w:p w14:paraId="51B06F4F" w14:textId="77777777" w:rsidR="00D83C4A" w:rsidRDefault="00D83C4A" w:rsidP="00D83C4A">
      <w:pPr>
        <w:numPr>
          <w:ilvl w:val="0"/>
          <w:numId w:val="17"/>
        </w:numPr>
        <w:pBdr>
          <w:top w:val="nil"/>
          <w:left w:val="nil"/>
          <w:bottom w:val="nil"/>
          <w:right w:val="nil"/>
          <w:between w:val="nil"/>
        </w:pBdr>
        <w:spacing w:line="257" w:lineRule="auto"/>
      </w:pPr>
      <w:r>
        <w:t>Arvi: think that there would be a need for guidelines, it may vary depending on example solutions, I think there would be potential for setting some framework what is considered sufficient</w:t>
      </w:r>
    </w:p>
    <w:p w14:paraId="78AB0196" w14:textId="18178527" w:rsidR="00D83C4A" w:rsidRDefault="00D83C4A" w:rsidP="00D83C4A">
      <w:pPr>
        <w:numPr>
          <w:ilvl w:val="0"/>
          <w:numId w:val="17"/>
        </w:numPr>
        <w:pBdr>
          <w:top w:val="nil"/>
          <w:left w:val="nil"/>
          <w:bottom w:val="nil"/>
          <w:right w:val="nil"/>
          <w:between w:val="nil"/>
        </w:pBdr>
        <w:spacing w:line="257" w:lineRule="auto"/>
      </w:pPr>
      <w:r>
        <w:t xml:space="preserve">Stefan B: assume sufficient details so that anybody </w:t>
      </w:r>
      <w:proofErr w:type="gramStart"/>
      <w:r w:rsidR="004167E7">
        <w:t>could</w:t>
      </w:r>
      <w:proofErr w:type="gramEnd"/>
      <w:r>
        <w:t xml:space="preserve"> implement based on description</w:t>
      </w:r>
    </w:p>
    <w:p w14:paraId="5368DA2B" w14:textId="77777777" w:rsidR="00D83C4A" w:rsidRDefault="00D83C4A" w:rsidP="00D83C4A">
      <w:pPr>
        <w:numPr>
          <w:ilvl w:val="0"/>
          <w:numId w:val="17"/>
        </w:numPr>
        <w:pBdr>
          <w:top w:val="nil"/>
          <w:left w:val="nil"/>
          <w:bottom w:val="nil"/>
          <w:right w:val="nil"/>
          <w:between w:val="nil"/>
        </w:pBdr>
        <w:spacing w:line="257" w:lineRule="auto"/>
      </w:pPr>
      <w:r>
        <w:t>Stéphane: DaCAS example solutions could be used for requirements</w:t>
      </w:r>
    </w:p>
    <w:p w14:paraId="78867511" w14:textId="77777777" w:rsidR="00D83C4A" w:rsidRDefault="00D83C4A" w:rsidP="00D83C4A">
      <w:pPr>
        <w:numPr>
          <w:ilvl w:val="0"/>
          <w:numId w:val="17"/>
        </w:numPr>
        <w:pBdr>
          <w:top w:val="nil"/>
          <w:left w:val="nil"/>
          <w:bottom w:val="nil"/>
          <w:right w:val="nil"/>
          <w:between w:val="nil"/>
        </w:pBdr>
        <w:spacing w:line="257" w:lineRule="auto"/>
      </w:pPr>
      <w:r>
        <w:t>Arvi: could propose before completion of ATIAS Ph3, closely related, still unclear how requirements could be checked</w:t>
      </w:r>
    </w:p>
    <w:p w14:paraId="5945F806" w14:textId="352F2BFA" w:rsidR="00D83C4A" w:rsidRDefault="00D83C4A" w:rsidP="00D83C4A">
      <w:pPr>
        <w:numPr>
          <w:ilvl w:val="0"/>
          <w:numId w:val="17"/>
        </w:numPr>
        <w:pBdr>
          <w:top w:val="nil"/>
          <w:left w:val="nil"/>
          <w:bottom w:val="nil"/>
          <w:right w:val="nil"/>
          <w:between w:val="nil"/>
        </w:pBdr>
        <w:spacing w:line="257" w:lineRule="auto"/>
      </w:pPr>
      <w:r>
        <w:t xml:space="preserve">Juan: in section 2, on potential adaptation for commercial devices, potential support for PI data, interested in </w:t>
      </w:r>
      <w:r w:rsidR="004167E7">
        <w:t>detail</w:t>
      </w:r>
      <w:r>
        <w:t xml:space="preserve"> in these two things</w:t>
      </w:r>
    </w:p>
    <w:p w14:paraId="6C48D8EA" w14:textId="77777777" w:rsidR="00D83C4A" w:rsidRDefault="00D83C4A" w:rsidP="00D83C4A">
      <w:pPr>
        <w:numPr>
          <w:ilvl w:val="0"/>
          <w:numId w:val="17"/>
        </w:numPr>
        <w:pBdr>
          <w:top w:val="nil"/>
          <w:left w:val="nil"/>
          <w:bottom w:val="nil"/>
          <w:right w:val="nil"/>
          <w:between w:val="nil"/>
        </w:pBdr>
        <w:spacing w:line="257" w:lineRule="auto"/>
      </w:pPr>
      <w:r>
        <w:t>Arvi: for adaptation for commercial devices, would be valuable and appreciated to describe how solution could be integrated in commercial pipeline and if there are limitations for other devices than target devices, used for DaCAS work, as target is to convert from raw to IVAS input, potential other processing modules to take into account, this is the main idea, on last point, consider as IVAS PI data is on processing or rendering side, some example solutions could employ PI data, in such case it should be described well and included in the example solution documentation</w:t>
      </w:r>
    </w:p>
    <w:p w14:paraId="41B687F0" w14:textId="77777777" w:rsidR="00D83C4A" w:rsidRDefault="00D83C4A" w:rsidP="00D83C4A">
      <w:pPr>
        <w:numPr>
          <w:ilvl w:val="0"/>
          <w:numId w:val="17"/>
        </w:numPr>
        <w:pBdr>
          <w:top w:val="nil"/>
          <w:left w:val="nil"/>
          <w:bottom w:val="nil"/>
          <w:right w:val="nil"/>
          <w:between w:val="nil"/>
        </w:pBdr>
        <w:spacing w:line="257" w:lineRule="auto"/>
      </w:pPr>
      <w:r>
        <w:t>Juan: should be considered as invitation to discuss, not “have to” in submission</w:t>
      </w:r>
    </w:p>
    <w:p w14:paraId="1289D0A4" w14:textId="4AB44EB7" w:rsidR="00D83C4A" w:rsidRDefault="00D83C4A" w:rsidP="00D83C4A">
      <w:pPr>
        <w:numPr>
          <w:ilvl w:val="0"/>
          <w:numId w:val="17"/>
        </w:numPr>
        <w:pBdr>
          <w:top w:val="nil"/>
          <w:left w:val="nil"/>
          <w:bottom w:val="nil"/>
          <w:right w:val="nil"/>
          <w:between w:val="nil"/>
        </w:pBdr>
        <w:spacing w:line="257" w:lineRule="auto"/>
      </w:pPr>
      <w:r>
        <w:t xml:space="preserve">Arvi: my view is last three </w:t>
      </w:r>
      <w:r w:rsidR="004167E7">
        <w:t>bullets of section 2</w:t>
      </w:r>
      <w:r>
        <w:t xml:space="preserve"> are optional, regarding what they could contain</w:t>
      </w:r>
    </w:p>
    <w:p w14:paraId="4C15DDDF" w14:textId="77777777" w:rsidR="00D83C4A" w:rsidRDefault="00D83C4A" w:rsidP="00D83C4A">
      <w:pPr>
        <w:numPr>
          <w:ilvl w:val="0"/>
          <w:numId w:val="17"/>
        </w:numPr>
        <w:pBdr>
          <w:top w:val="nil"/>
          <w:left w:val="nil"/>
          <w:bottom w:val="nil"/>
          <w:right w:val="nil"/>
          <w:between w:val="nil"/>
        </w:pBdr>
        <w:spacing w:line="257" w:lineRule="auto"/>
      </w:pPr>
      <w:r>
        <w:t>Eleni: for second bullet on proposal, solutions would qualify requirements on 26.261, in previous document informal evaluation against requirements, contradicting?</w:t>
      </w:r>
    </w:p>
    <w:p w14:paraId="7DED99FC" w14:textId="6C371116" w:rsidR="00D83C4A" w:rsidRDefault="00D83C4A" w:rsidP="00D83C4A">
      <w:pPr>
        <w:numPr>
          <w:ilvl w:val="0"/>
          <w:numId w:val="17"/>
        </w:numPr>
        <w:pBdr>
          <w:top w:val="nil"/>
          <w:left w:val="nil"/>
          <w:bottom w:val="nil"/>
          <w:right w:val="nil"/>
          <w:between w:val="nil"/>
        </w:pBdr>
        <w:spacing w:line="257" w:lineRule="auto"/>
      </w:pPr>
      <w:r>
        <w:t xml:space="preserve">Lasse: what previous contribution is describing relates to first bullet of proposal, demonstration of feasibility using </w:t>
      </w:r>
      <w:r w:rsidR="004167E7">
        <w:t>self-evaluation</w:t>
      </w:r>
      <w:r>
        <w:t xml:space="preserve"> method we could see as a group that we may have a number of feasible example solution, could document them all, this would be a first step and potential conclusion, but we still have the objective to go beyond and suitability could be determining something more, example solutions that SA4 could endorse and elevate, this would require testing against requirements, not simply stating it works as an example solution, you can take it and develop further, could see a number of solutions that meet requirements defined in TS 26.261, 3GPP could endorse this type of example solution, it is TBD in terms of WI timeline</w:t>
      </w:r>
    </w:p>
    <w:p w14:paraId="1F3960EB" w14:textId="77777777" w:rsidR="00D83C4A" w:rsidRDefault="00D83C4A" w:rsidP="00D83C4A">
      <w:pPr>
        <w:numPr>
          <w:ilvl w:val="0"/>
          <w:numId w:val="17"/>
        </w:numPr>
        <w:pBdr>
          <w:top w:val="nil"/>
          <w:left w:val="nil"/>
          <w:bottom w:val="nil"/>
          <w:right w:val="nil"/>
          <w:between w:val="nil"/>
        </w:pBdr>
        <w:spacing w:line="257" w:lineRule="auto"/>
      </w:pPr>
      <w:r>
        <w:t>Stéphane: consider revising</w:t>
      </w:r>
    </w:p>
    <w:p w14:paraId="7747E153" w14:textId="124E9411" w:rsidR="00D83C4A" w:rsidRDefault="00D83C4A" w:rsidP="00D83C4A">
      <w:pPr>
        <w:numPr>
          <w:ilvl w:val="0"/>
          <w:numId w:val="17"/>
        </w:numPr>
        <w:pBdr>
          <w:top w:val="nil"/>
          <w:left w:val="nil"/>
          <w:bottom w:val="nil"/>
          <w:right w:val="nil"/>
          <w:between w:val="nil"/>
        </w:pBdr>
        <w:spacing w:line="257" w:lineRule="auto"/>
      </w:pPr>
      <w:r>
        <w:t xml:space="preserve">Wang Bin: </w:t>
      </w:r>
      <w:r w:rsidR="004167E7">
        <w:t>if there is a</w:t>
      </w:r>
      <w:r>
        <w:t xml:space="preserve"> revision, suggest send revision to email reflector after telcos, to collect more opinion, to get mature version</w:t>
      </w:r>
    </w:p>
    <w:p w14:paraId="1B9C11B5" w14:textId="77777777" w:rsidR="00D83C4A" w:rsidRDefault="00D83C4A" w:rsidP="00D83C4A">
      <w:pPr>
        <w:pBdr>
          <w:top w:val="nil"/>
          <w:left w:val="nil"/>
          <w:bottom w:val="nil"/>
          <w:right w:val="nil"/>
          <w:between w:val="nil"/>
        </w:pBdr>
        <w:spacing w:line="257" w:lineRule="auto"/>
        <w:ind w:left="720"/>
        <w:rPr>
          <w:color w:val="000000"/>
        </w:rPr>
      </w:pPr>
    </w:p>
    <w:p w14:paraId="4D601D9A" w14:textId="77777777" w:rsidR="00D83C4A" w:rsidRDefault="00D83C4A" w:rsidP="00D83C4A">
      <w:pPr>
        <w:spacing w:line="257" w:lineRule="auto"/>
        <w:rPr>
          <w:color w:val="FF0000"/>
        </w:rPr>
      </w:pPr>
      <w:r>
        <w:rPr>
          <w:color w:val="000000"/>
        </w:rPr>
        <w:lastRenderedPageBreak/>
        <w:t xml:space="preserve">Decision: </w:t>
      </w:r>
      <w:r>
        <w:rPr>
          <w:b/>
          <w:bCs/>
          <w:color w:val="0000FF"/>
        </w:rPr>
        <w:t xml:space="preserve">SA4aA250141 </w:t>
      </w:r>
      <w:r>
        <w:rPr>
          <w:color w:val="000000"/>
        </w:rPr>
        <w:t>is</w:t>
      </w:r>
      <w:r>
        <w:t xml:space="preserve"> </w:t>
      </w:r>
      <w:r>
        <w:rPr>
          <w:color w:val="FF0000"/>
        </w:rPr>
        <w:t>noted</w:t>
      </w:r>
    </w:p>
    <w:p w14:paraId="7B5C7668" w14:textId="77777777" w:rsidR="00D83C4A" w:rsidRDefault="00D83C4A" w:rsidP="00D83C4A"/>
    <w:p w14:paraId="25376F57" w14:textId="77777777" w:rsidR="00D83C4A" w:rsidRDefault="00D83C4A" w:rsidP="00D83C4A">
      <w:pPr>
        <w:pBdr>
          <w:top w:val="nil"/>
          <w:left w:val="nil"/>
          <w:bottom w:val="nil"/>
          <w:right w:val="nil"/>
          <w:between w:val="nil"/>
        </w:pBdr>
        <w:spacing w:line="257" w:lineRule="auto"/>
      </w:pPr>
    </w:p>
    <w:p w14:paraId="5AB7244F" w14:textId="77777777" w:rsidR="00D83C4A" w:rsidRDefault="00D83C4A" w:rsidP="00D83C4A">
      <w:pPr>
        <w:pBdr>
          <w:top w:val="nil"/>
          <w:left w:val="nil"/>
          <w:bottom w:val="nil"/>
          <w:right w:val="nil"/>
          <w:between w:val="nil"/>
        </w:pBdr>
        <w:spacing w:line="257" w:lineRule="auto"/>
        <w:ind w:left="720"/>
        <w:rPr>
          <w:color w:val="000000"/>
        </w:rPr>
      </w:pPr>
    </w:p>
    <w:p w14:paraId="3EF8E462" w14:textId="77777777" w:rsidR="00D83C4A" w:rsidRDefault="00D83C4A" w:rsidP="00D83C4A"/>
    <w:p w14:paraId="6D5E5CD7" w14:textId="77777777" w:rsidR="00D83C4A" w:rsidRDefault="00D83C4A" w:rsidP="00D83C4A"/>
    <w:p w14:paraId="581C8AC2" w14:textId="77777777" w:rsidR="00D83C4A" w:rsidRDefault="00D83C4A" w:rsidP="00D83C4A"/>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0"/>
        <w:gridCol w:w="4896"/>
        <w:gridCol w:w="2912"/>
      </w:tblGrid>
      <w:tr w:rsidR="00D83C4A" w14:paraId="618BFBC5" w14:textId="77777777" w:rsidTr="00B25618">
        <w:trPr>
          <w:trHeight w:val="488"/>
        </w:trPr>
        <w:tc>
          <w:tcPr>
            <w:tcW w:w="183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A04089F" w14:textId="77777777" w:rsidR="00D83C4A" w:rsidRDefault="00D83C4A" w:rsidP="00B25618">
            <w:hyperlink r:id="rId10">
              <w:r>
                <w:rPr>
                  <w:b/>
                  <w:bCs/>
                  <w:color w:val="0000FF"/>
                  <w:sz w:val="16"/>
                  <w:szCs w:val="16"/>
                  <w:u w:val="single"/>
                </w:rPr>
                <w:t>S4aA250142</w:t>
              </w:r>
            </w:hyperlink>
          </w:p>
        </w:tc>
        <w:tc>
          <w:tcPr>
            <w:tcW w:w="489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7CB94ED" w14:textId="77777777" w:rsidR="00D83C4A" w:rsidRDefault="00D83C4A" w:rsidP="00B25618">
            <w:pPr>
              <w:rPr>
                <w:sz w:val="16"/>
                <w:szCs w:val="16"/>
              </w:rPr>
            </w:pPr>
            <w:r>
              <w:rPr>
                <w:sz w:val="16"/>
                <w:szCs w:val="16"/>
              </w:rPr>
              <w:t>[DaCAS] Example solution deliverables</w:t>
            </w:r>
          </w:p>
        </w:tc>
        <w:tc>
          <w:tcPr>
            <w:tcW w:w="29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81D27C9" w14:textId="77777777" w:rsidR="00D83C4A" w:rsidRDefault="00D83C4A" w:rsidP="00B25618">
            <w:pPr>
              <w:rPr>
                <w:sz w:val="16"/>
                <w:szCs w:val="16"/>
              </w:rPr>
            </w:pPr>
            <w:r>
              <w:rPr>
                <w:sz w:val="16"/>
                <w:szCs w:val="16"/>
              </w:rPr>
              <w:t>Bytedance, Beijing Xiaomi Mobile Software</w:t>
            </w:r>
          </w:p>
        </w:tc>
      </w:tr>
    </w:tbl>
    <w:p w14:paraId="5246A5C8" w14:textId="77777777" w:rsidR="00D83C4A" w:rsidRDefault="00D83C4A" w:rsidP="00D83C4A"/>
    <w:p w14:paraId="7B52D51A" w14:textId="77777777" w:rsidR="00D83C4A" w:rsidRDefault="00D83C4A" w:rsidP="00D83C4A">
      <w:pPr>
        <w:spacing w:line="257" w:lineRule="auto"/>
      </w:pPr>
      <w:r>
        <w:rPr>
          <w:b/>
          <w:bCs/>
          <w:color w:val="0000FF"/>
        </w:rPr>
        <w:t>Presenter: June Sun</w:t>
      </w:r>
    </w:p>
    <w:p w14:paraId="33C6326B" w14:textId="77777777" w:rsidR="00D83C4A" w:rsidRDefault="00D83C4A" w:rsidP="00D83C4A">
      <w:pPr>
        <w:spacing w:line="257" w:lineRule="auto"/>
        <w:rPr>
          <w:color w:val="000000"/>
        </w:rPr>
      </w:pPr>
    </w:p>
    <w:p w14:paraId="558902F8" w14:textId="77777777" w:rsidR="00D83C4A" w:rsidRDefault="00D83C4A" w:rsidP="00D83C4A">
      <w:pPr>
        <w:spacing w:line="257" w:lineRule="auto"/>
      </w:pPr>
      <w:r>
        <w:rPr>
          <w:color w:val="000000"/>
        </w:rPr>
        <w:t>Discussion:</w:t>
      </w:r>
    </w:p>
    <w:p w14:paraId="0443C49B" w14:textId="660FCAF7" w:rsidR="00D83C4A" w:rsidRDefault="00D83C4A" w:rsidP="00D83C4A">
      <w:pPr>
        <w:numPr>
          <w:ilvl w:val="0"/>
          <w:numId w:val="17"/>
        </w:numPr>
        <w:pBdr>
          <w:top w:val="nil"/>
          <w:left w:val="nil"/>
          <w:bottom w:val="nil"/>
          <w:right w:val="nil"/>
          <w:between w:val="nil"/>
        </w:pBdr>
        <w:spacing w:line="257" w:lineRule="auto"/>
      </w:pPr>
      <w:r>
        <w:t xml:space="preserve">Stefan B: on code package, uncertain whether can mandate too </w:t>
      </w:r>
      <w:r w:rsidR="00A13C0E">
        <w:t>many</w:t>
      </w:r>
      <w:r>
        <w:t xml:space="preserve"> details here, question to neural network based, even provide code for training, why?</w:t>
      </w:r>
    </w:p>
    <w:p w14:paraId="36DA1FFD" w14:textId="77777777" w:rsidR="00D83C4A" w:rsidRDefault="00D83C4A" w:rsidP="00D83C4A">
      <w:pPr>
        <w:numPr>
          <w:ilvl w:val="0"/>
          <w:numId w:val="17"/>
        </w:numPr>
        <w:pBdr>
          <w:top w:val="nil"/>
          <w:left w:val="nil"/>
          <w:bottom w:val="nil"/>
          <w:right w:val="nil"/>
          <w:between w:val="nil"/>
        </w:pBdr>
        <w:spacing w:line="257" w:lineRule="auto"/>
      </w:pPr>
      <w:r>
        <w:t>June: motivation is that provide enough details to use this example solution to make raw microphone recordings into one of IVAS formats, if provide enough details, especially for training, can train based on their own device, if just checkpoint and code only for target device</w:t>
      </w:r>
    </w:p>
    <w:p w14:paraId="6909F0CB" w14:textId="77777777" w:rsidR="00D83C4A" w:rsidRDefault="00D83C4A" w:rsidP="00D83C4A">
      <w:pPr>
        <w:numPr>
          <w:ilvl w:val="0"/>
          <w:numId w:val="17"/>
        </w:numPr>
        <w:pBdr>
          <w:top w:val="nil"/>
          <w:left w:val="nil"/>
          <w:bottom w:val="nil"/>
          <w:right w:val="nil"/>
          <w:between w:val="nil"/>
        </w:pBdr>
        <w:spacing w:line="257" w:lineRule="auto"/>
      </w:pPr>
      <w:r>
        <w:t>Markus M: same question and concern, understand but also dangerous, don’t think can easily just transfer to any device, what is not given is insurance into quality, dangerous approach, seems to provide certain safety or quality which is not given, cannot provide on providing checkpoints and training</w:t>
      </w:r>
    </w:p>
    <w:p w14:paraId="3D678B51" w14:textId="77777777" w:rsidR="00D83C4A" w:rsidRDefault="00D83C4A" w:rsidP="00D83C4A">
      <w:pPr>
        <w:numPr>
          <w:ilvl w:val="0"/>
          <w:numId w:val="17"/>
        </w:numPr>
        <w:pBdr>
          <w:top w:val="nil"/>
          <w:left w:val="nil"/>
          <w:bottom w:val="nil"/>
          <w:right w:val="nil"/>
          <w:between w:val="nil"/>
        </w:pBdr>
        <w:spacing w:line="257" w:lineRule="auto"/>
      </w:pPr>
      <w:r>
        <w:t>June: safety ?</w:t>
      </w:r>
    </w:p>
    <w:p w14:paraId="485867A9" w14:textId="77777777" w:rsidR="00D83C4A" w:rsidRDefault="00D83C4A" w:rsidP="00D83C4A">
      <w:pPr>
        <w:numPr>
          <w:ilvl w:val="0"/>
          <w:numId w:val="17"/>
        </w:numPr>
        <w:pBdr>
          <w:top w:val="nil"/>
          <w:left w:val="nil"/>
          <w:bottom w:val="nil"/>
          <w:right w:val="nil"/>
          <w:between w:val="nil"/>
        </w:pBdr>
        <w:spacing w:line="257" w:lineRule="auto"/>
      </w:pPr>
      <w:r>
        <w:t>Markus M: might provide impression could achieve similar quality with another device, also training might be tailored to this specific device</w:t>
      </w:r>
    </w:p>
    <w:p w14:paraId="028D91F2" w14:textId="77777777" w:rsidR="00D83C4A" w:rsidRDefault="00D83C4A" w:rsidP="00D83C4A">
      <w:pPr>
        <w:numPr>
          <w:ilvl w:val="0"/>
          <w:numId w:val="17"/>
        </w:numPr>
        <w:pBdr>
          <w:top w:val="nil"/>
          <w:left w:val="nil"/>
          <w:bottom w:val="nil"/>
          <w:right w:val="nil"/>
          <w:between w:val="nil"/>
        </w:pBdr>
        <w:spacing w:line="257" w:lineRule="auto"/>
      </w:pPr>
      <w:r>
        <w:t>June: not what I mean, if people make modifications, their problem is solution is better or worse, irrespective of DSP or NN based solution, if made modifications, performance will change</w:t>
      </w:r>
    </w:p>
    <w:p w14:paraId="0C249256" w14:textId="77777777" w:rsidR="00D83C4A" w:rsidRDefault="00D83C4A" w:rsidP="00D83C4A">
      <w:pPr>
        <w:numPr>
          <w:ilvl w:val="0"/>
          <w:numId w:val="17"/>
        </w:numPr>
        <w:pBdr>
          <w:top w:val="nil"/>
          <w:left w:val="nil"/>
          <w:bottom w:val="nil"/>
          <w:right w:val="nil"/>
          <w:between w:val="nil"/>
        </w:pBdr>
        <w:spacing w:line="257" w:lineRule="auto"/>
      </w:pPr>
      <w:r>
        <w:t>Juan: similar concerns on code package, also converse point that could envision that solution generalizes and does not require retraining, proponents don’t have to; legal framework that’ very general what does that mean?</w:t>
      </w:r>
    </w:p>
    <w:p w14:paraId="720EA12B" w14:textId="3C3BAA59" w:rsidR="00D83C4A" w:rsidRDefault="00D83C4A" w:rsidP="00D83C4A">
      <w:pPr>
        <w:numPr>
          <w:ilvl w:val="0"/>
          <w:numId w:val="17"/>
        </w:numPr>
        <w:pBdr>
          <w:top w:val="nil"/>
          <w:left w:val="nil"/>
          <w:bottom w:val="nil"/>
          <w:right w:val="nil"/>
          <w:between w:val="nil"/>
        </w:pBdr>
        <w:spacing w:line="257" w:lineRule="auto"/>
      </w:pPr>
      <w:r>
        <w:t xml:space="preserve">June: general statement of legal framework, depends on what are in example solutions, here very top level, in example deliverables, whatever proponents </w:t>
      </w:r>
      <w:proofErr w:type="gramStart"/>
      <w:r>
        <w:t>needs</w:t>
      </w:r>
      <w:proofErr w:type="gramEnd"/>
      <w:r>
        <w:t xml:space="preserve"> depending on example solution; back on code, understand but main point is that for DSP description everyone can redo, for NN we should retrain solution, need all infor</w:t>
      </w:r>
      <w:r w:rsidR="004167E7">
        <w:t>m</w:t>
      </w:r>
      <w:r>
        <w:t>at</w:t>
      </w:r>
      <w:r w:rsidR="004167E7">
        <w:t>i</w:t>
      </w:r>
      <w:r>
        <w:t xml:space="preserve">on, code for inference </w:t>
      </w:r>
    </w:p>
    <w:p w14:paraId="3649DABC" w14:textId="77777777" w:rsidR="00D83C4A" w:rsidRDefault="00D83C4A" w:rsidP="00D83C4A">
      <w:pPr>
        <w:numPr>
          <w:ilvl w:val="0"/>
          <w:numId w:val="17"/>
        </w:numPr>
        <w:pBdr>
          <w:top w:val="nil"/>
          <w:left w:val="nil"/>
          <w:bottom w:val="nil"/>
          <w:right w:val="nil"/>
          <w:between w:val="nil"/>
        </w:pBdr>
        <w:spacing w:line="257" w:lineRule="auto"/>
      </w:pPr>
      <w:r>
        <w:t xml:space="preserve">Juan: model is equivalent </w:t>
      </w:r>
    </w:p>
    <w:p w14:paraId="035C3BCF" w14:textId="202D78FC" w:rsidR="004167E7" w:rsidRDefault="004167E7" w:rsidP="00D83C4A">
      <w:pPr>
        <w:numPr>
          <w:ilvl w:val="0"/>
          <w:numId w:val="17"/>
        </w:numPr>
        <w:pBdr>
          <w:top w:val="nil"/>
          <w:left w:val="nil"/>
          <w:bottom w:val="nil"/>
          <w:right w:val="nil"/>
          <w:between w:val="nil"/>
        </w:pBdr>
        <w:spacing w:line="257" w:lineRule="auto"/>
      </w:pPr>
      <w:r>
        <w:t>Stéphane: need to stop here due to time constraints</w:t>
      </w:r>
    </w:p>
    <w:p w14:paraId="4A592D0C" w14:textId="77777777" w:rsidR="00D83C4A" w:rsidRDefault="00D83C4A" w:rsidP="00D83C4A">
      <w:pPr>
        <w:pBdr>
          <w:top w:val="nil"/>
          <w:left w:val="nil"/>
          <w:bottom w:val="nil"/>
          <w:right w:val="nil"/>
          <w:between w:val="nil"/>
        </w:pBdr>
        <w:spacing w:line="257" w:lineRule="auto"/>
        <w:ind w:left="720"/>
        <w:rPr>
          <w:color w:val="000000"/>
        </w:rPr>
      </w:pPr>
    </w:p>
    <w:p w14:paraId="5A21FB87" w14:textId="77777777" w:rsidR="00D83C4A" w:rsidRDefault="00D83C4A" w:rsidP="00D83C4A">
      <w:pPr>
        <w:spacing w:line="257" w:lineRule="auto"/>
        <w:rPr>
          <w:color w:val="FF0000"/>
        </w:rPr>
      </w:pPr>
      <w:r>
        <w:rPr>
          <w:color w:val="000000"/>
        </w:rPr>
        <w:t xml:space="preserve">Decision: </w:t>
      </w:r>
      <w:r>
        <w:rPr>
          <w:b/>
          <w:bCs/>
          <w:color w:val="0000FF"/>
        </w:rPr>
        <w:t xml:space="preserve">SA4aA250142 </w:t>
      </w:r>
      <w:r>
        <w:rPr>
          <w:color w:val="000000"/>
        </w:rPr>
        <w:t xml:space="preserve">is </w:t>
      </w:r>
      <w:r>
        <w:rPr>
          <w:color w:val="FF0000"/>
        </w:rPr>
        <w:t>noted</w:t>
      </w:r>
    </w:p>
    <w:p w14:paraId="55CF8B60" w14:textId="77777777" w:rsidR="001359A6" w:rsidRDefault="001359A6" w:rsidP="001359A6"/>
    <w:p w14:paraId="1622C4C9" w14:textId="77777777" w:rsidR="001359A6" w:rsidRDefault="001359A6" w:rsidP="001359A6"/>
    <w:p w14:paraId="4EE3FD81" w14:textId="675CE040" w:rsidR="001359A6" w:rsidRDefault="001359A6" w:rsidP="001359A6">
      <w:pPr>
        <w:rPr>
          <w:b/>
        </w:rPr>
      </w:pPr>
      <w:r>
        <w:rPr>
          <w:b/>
        </w:rPr>
        <w:t>A.I. 1.</w:t>
      </w:r>
      <w:r w:rsidR="00FB1D02">
        <w:rPr>
          <w:b/>
        </w:rPr>
        <w:t>6</w:t>
      </w:r>
      <w:r>
        <w:rPr>
          <w:b/>
        </w:rPr>
        <w:t xml:space="preserve"> FS_ACAPI (Study on Audio Codec APIs)</w:t>
      </w:r>
    </w:p>
    <w:p w14:paraId="1B811755" w14:textId="77777777" w:rsidR="001359A6" w:rsidRDefault="001359A6" w:rsidP="001359A6"/>
    <w:p w14:paraId="4268C6B6" w14:textId="77777777" w:rsidR="001359A6" w:rsidRDefault="001359A6" w:rsidP="001359A6">
      <w:r>
        <w:t>None.</w:t>
      </w:r>
    </w:p>
    <w:p w14:paraId="489BFBC0" w14:textId="77777777" w:rsidR="001359A6" w:rsidRDefault="001359A6" w:rsidP="001359A6"/>
    <w:p w14:paraId="2315C11B" w14:textId="24DDFC44" w:rsidR="001359A6" w:rsidRDefault="001359A6" w:rsidP="001359A6">
      <w:pPr>
        <w:rPr>
          <w:b/>
        </w:rPr>
      </w:pPr>
      <w:r>
        <w:rPr>
          <w:b/>
        </w:rPr>
        <w:t>A.I. 1.</w:t>
      </w:r>
      <w:r w:rsidR="00FB1D02">
        <w:rPr>
          <w:b/>
        </w:rPr>
        <w:t>7</w:t>
      </w:r>
      <w:r>
        <w:rPr>
          <w:b/>
        </w:rPr>
        <w:t xml:space="preserve"> FS_ULBC (Study on Ultra Low Bitrate Speech Codec)</w:t>
      </w:r>
    </w:p>
    <w:p w14:paraId="149DDFCF" w14:textId="77777777" w:rsidR="001359A6" w:rsidRDefault="001359A6" w:rsidP="001359A6"/>
    <w:p w14:paraId="079FC81E" w14:textId="77777777" w:rsidR="001359A6" w:rsidRDefault="001359A6" w:rsidP="001359A6">
      <w:r>
        <w:t>None.</w:t>
      </w:r>
    </w:p>
    <w:p w14:paraId="17CCD80E" w14:textId="77777777" w:rsidR="001359A6" w:rsidRDefault="001359A6" w:rsidP="001359A6"/>
    <w:p w14:paraId="28894A8F" w14:textId="77777777" w:rsidR="001359A6" w:rsidRDefault="001359A6" w:rsidP="001359A6"/>
    <w:p w14:paraId="35FE0FA4" w14:textId="0CF13ABA" w:rsidR="001359A6" w:rsidRDefault="001359A6" w:rsidP="001359A6">
      <w:pPr>
        <w:rPr>
          <w:b/>
        </w:rPr>
      </w:pPr>
      <w:r>
        <w:rPr>
          <w:b/>
        </w:rPr>
        <w:t>A.I. 1.</w:t>
      </w:r>
      <w:r w:rsidR="00FB1D02">
        <w:rPr>
          <w:b/>
        </w:rPr>
        <w:t>8</w:t>
      </w:r>
      <w:r>
        <w:rPr>
          <w:b/>
        </w:rPr>
        <w:t xml:space="preserve"> Others Rel-</w:t>
      </w:r>
      <w:r w:rsidR="00FB1D02">
        <w:rPr>
          <w:b/>
        </w:rPr>
        <w:t>20</w:t>
      </w:r>
      <w:r>
        <w:rPr>
          <w:b/>
        </w:rPr>
        <w:t xml:space="preserve"> matters including TEI</w:t>
      </w:r>
    </w:p>
    <w:p w14:paraId="6EAAC930" w14:textId="77777777" w:rsidR="001359A6" w:rsidRDefault="001359A6" w:rsidP="001359A6"/>
    <w:p w14:paraId="28F522A3" w14:textId="77777777" w:rsidR="001359A6" w:rsidRDefault="001359A6" w:rsidP="001359A6">
      <w:r>
        <w:t>None.</w:t>
      </w:r>
    </w:p>
    <w:p w14:paraId="5F3E85C7" w14:textId="77777777" w:rsidR="001359A6" w:rsidRDefault="001359A6" w:rsidP="001359A6"/>
    <w:p w14:paraId="7C9F16D4" w14:textId="77777777" w:rsidR="001359A6" w:rsidRDefault="001359A6" w:rsidP="001359A6"/>
    <w:p w14:paraId="7E3BC6A9" w14:textId="291EB4DB" w:rsidR="001359A6" w:rsidRDefault="001359A6" w:rsidP="001359A6">
      <w:pPr>
        <w:rPr>
          <w:b/>
        </w:rPr>
      </w:pPr>
      <w:r>
        <w:rPr>
          <w:b/>
        </w:rPr>
        <w:t>A.I. 1.</w:t>
      </w:r>
      <w:r w:rsidR="00FB1D02">
        <w:rPr>
          <w:b/>
        </w:rPr>
        <w:t>9</w:t>
      </w:r>
      <w:r>
        <w:rPr>
          <w:b/>
        </w:rPr>
        <w:t xml:space="preserve"> Close of the session</w:t>
      </w:r>
    </w:p>
    <w:p w14:paraId="56414724" w14:textId="77777777" w:rsidR="001359A6" w:rsidRDefault="001359A6" w:rsidP="001359A6">
      <w:pPr>
        <w:rPr>
          <w:b/>
        </w:rPr>
      </w:pPr>
    </w:p>
    <w:p w14:paraId="1F183434" w14:textId="77777777" w:rsidR="00D83C4A" w:rsidRDefault="00D83C4A" w:rsidP="00D83C4A">
      <w:r>
        <w:t>Stéphane thanked all delegates for participating, and he thanked Xiaomi for hosting the meeting. He reminded delegates that the next telco on DaCAS will take place on January 13, 15:00-16:00 CET.</w:t>
      </w:r>
    </w:p>
    <w:p w14:paraId="7E977BD7" w14:textId="77777777" w:rsidR="00D83C4A" w:rsidRDefault="00D83C4A" w:rsidP="00D83C4A"/>
    <w:p w14:paraId="1476D5DA" w14:textId="77777777" w:rsidR="00D83C4A" w:rsidRDefault="00D83C4A" w:rsidP="00D83C4A">
      <w:r>
        <w:t>Tomas: repository on forge?</w:t>
      </w:r>
    </w:p>
    <w:p w14:paraId="2DF6D1A8" w14:textId="77777777" w:rsidR="00D83C4A" w:rsidRDefault="00D83C4A" w:rsidP="00D83C4A">
      <w:r>
        <w:t>Wang Bin: can use repo</w:t>
      </w:r>
    </w:p>
    <w:p w14:paraId="70D5DC1E" w14:textId="77777777" w:rsidR="00D83C4A" w:rsidRDefault="00D83C4A" w:rsidP="00D83C4A">
      <w:r>
        <w:t>Tomas: people will request exchange</w:t>
      </w:r>
    </w:p>
    <w:p w14:paraId="576A4CAE" w14:textId="76BB3C34" w:rsidR="00D83C4A" w:rsidRDefault="00D83C4A" w:rsidP="00D83C4A">
      <w:r>
        <w:t xml:space="preserve">Stéphane: </w:t>
      </w:r>
      <w:r w:rsidR="005601FB">
        <w:t>can discuss offline</w:t>
      </w:r>
    </w:p>
    <w:p w14:paraId="240C8AB3" w14:textId="77777777" w:rsidR="00D83C4A" w:rsidRDefault="00D83C4A" w:rsidP="00D83C4A"/>
    <w:p w14:paraId="1031C68D" w14:textId="77777777" w:rsidR="00D83C4A" w:rsidRDefault="00D83C4A" w:rsidP="00D83C4A">
      <w:r>
        <w:t>The meeting was closed at 23:05 CET.</w:t>
      </w:r>
    </w:p>
    <w:p w14:paraId="2A33E0F1" w14:textId="19ED32C9" w:rsidR="005C35D7" w:rsidRDefault="005C35D7" w:rsidP="003244A3">
      <w:r>
        <w:br w:type="page"/>
      </w:r>
      <w:r>
        <w:rPr>
          <w:b/>
          <w:color w:val="000000"/>
        </w:rPr>
        <w:lastRenderedPageBreak/>
        <w:t>Annex A – Meeting agenda</w:t>
      </w:r>
    </w:p>
    <w:p w14:paraId="23494DF3" w14:textId="77777777" w:rsidR="005C35D7" w:rsidRPr="00925FAF" w:rsidRDefault="005C35D7" w:rsidP="005C35D7">
      <w:pPr>
        <w:tabs>
          <w:tab w:val="left" w:pos="2127"/>
          <w:tab w:val="left" w:pos="6379"/>
        </w:tabs>
        <w:spacing w:before="120"/>
        <w:ind w:left="2127" w:hanging="2127"/>
        <w:rPr>
          <w:b/>
          <w:sz w:val="24"/>
          <w:szCs w:val="24"/>
          <w:lang w:val="en-US"/>
        </w:rPr>
      </w:pPr>
      <w:r w:rsidRPr="00925FAF">
        <w:rPr>
          <w:b/>
          <w:sz w:val="24"/>
          <w:szCs w:val="24"/>
          <w:lang w:val="en-US"/>
        </w:rPr>
        <w:t>Source:</w:t>
      </w:r>
      <w:r w:rsidRPr="00925FAF">
        <w:rPr>
          <w:b/>
          <w:sz w:val="24"/>
          <w:szCs w:val="24"/>
          <w:lang w:val="en-US"/>
        </w:rPr>
        <w:tab/>
        <w:t>SA4 Audio SWG Vice-Chair</w:t>
      </w:r>
      <w:r>
        <w:rPr>
          <w:b/>
          <w:color w:val="0000FF"/>
          <w:sz w:val="24"/>
          <w:szCs w:val="24"/>
          <w:vertAlign w:val="superscript"/>
        </w:rPr>
        <w:footnoteReference w:id="2"/>
      </w:r>
    </w:p>
    <w:p w14:paraId="4E40394B" w14:textId="5940182E" w:rsidR="005C35D7" w:rsidRDefault="005C35D7" w:rsidP="005C35D7">
      <w:pPr>
        <w:tabs>
          <w:tab w:val="left" w:pos="2127"/>
          <w:tab w:val="left" w:pos="6379"/>
        </w:tabs>
        <w:ind w:left="2131" w:hanging="2131"/>
        <w:rPr>
          <w:b/>
          <w:sz w:val="24"/>
          <w:szCs w:val="24"/>
        </w:rPr>
      </w:pPr>
      <w:r>
        <w:rPr>
          <w:b/>
          <w:sz w:val="24"/>
          <w:szCs w:val="24"/>
        </w:rPr>
        <w:t>Title:</w:t>
      </w:r>
      <w:r>
        <w:rPr>
          <w:b/>
          <w:sz w:val="24"/>
          <w:szCs w:val="24"/>
        </w:rPr>
        <w:tab/>
        <w:t xml:space="preserve">Proposed agenda for Audio SWG teleconference on </w:t>
      </w:r>
      <w:r w:rsidR="00F04A31">
        <w:rPr>
          <w:b/>
          <w:sz w:val="24"/>
          <w:szCs w:val="24"/>
        </w:rPr>
        <w:t>DaCAS</w:t>
      </w:r>
      <w:r>
        <w:rPr>
          <w:b/>
          <w:sz w:val="24"/>
          <w:szCs w:val="24"/>
        </w:rPr>
        <w:t xml:space="preserve"> (</w:t>
      </w:r>
      <w:r w:rsidR="00F5081F">
        <w:rPr>
          <w:b/>
          <w:sz w:val="24"/>
          <w:szCs w:val="24"/>
        </w:rPr>
        <w:t>13</w:t>
      </w:r>
      <w:r w:rsidR="00EB6917">
        <w:rPr>
          <w:b/>
          <w:sz w:val="24"/>
          <w:szCs w:val="24"/>
        </w:rPr>
        <w:t xml:space="preserve"> </w:t>
      </w:r>
      <w:r w:rsidR="00F5081F">
        <w:rPr>
          <w:b/>
          <w:sz w:val="24"/>
          <w:szCs w:val="24"/>
        </w:rPr>
        <w:t>December</w:t>
      </w:r>
      <w:r>
        <w:rPr>
          <w:b/>
          <w:sz w:val="24"/>
          <w:szCs w:val="24"/>
        </w:rPr>
        <w:t xml:space="preserve"> 2025)</w:t>
      </w:r>
    </w:p>
    <w:p w14:paraId="10E2E02B" w14:textId="77777777" w:rsidR="005C35D7" w:rsidRDefault="005C35D7" w:rsidP="005C35D7">
      <w:pPr>
        <w:tabs>
          <w:tab w:val="left" w:pos="2127"/>
          <w:tab w:val="left" w:pos="6379"/>
        </w:tabs>
        <w:ind w:left="2131" w:hanging="2131"/>
        <w:rPr>
          <w:b/>
          <w:sz w:val="24"/>
          <w:szCs w:val="24"/>
        </w:rPr>
      </w:pPr>
      <w:r>
        <w:rPr>
          <w:b/>
          <w:sz w:val="24"/>
          <w:szCs w:val="24"/>
        </w:rPr>
        <w:t>Document for:</w:t>
      </w:r>
      <w:r>
        <w:rPr>
          <w:b/>
          <w:sz w:val="24"/>
          <w:szCs w:val="24"/>
        </w:rPr>
        <w:tab/>
        <w:t>Approval</w:t>
      </w:r>
    </w:p>
    <w:p w14:paraId="6ABE9701" w14:textId="77777777" w:rsidR="005C35D7" w:rsidRDefault="005C35D7" w:rsidP="005C35D7">
      <w:pPr>
        <w:tabs>
          <w:tab w:val="left" w:pos="2127"/>
          <w:tab w:val="left" w:pos="6379"/>
        </w:tabs>
        <w:ind w:left="2131" w:hanging="2131"/>
        <w:rPr>
          <w:sz w:val="32"/>
          <w:szCs w:val="32"/>
        </w:rPr>
      </w:pPr>
      <w:r>
        <w:rPr>
          <w:b/>
          <w:sz w:val="24"/>
          <w:szCs w:val="24"/>
        </w:rPr>
        <w:t>Agenda item:</w:t>
      </w:r>
      <w:r>
        <w:rPr>
          <w:b/>
          <w:sz w:val="24"/>
          <w:szCs w:val="24"/>
        </w:rPr>
        <w:tab/>
        <w:t>1.1</w:t>
      </w:r>
    </w:p>
    <w:p w14:paraId="2CB3E2D9" w14:textId="77777777" w:rsidR="005C35D7" w:rsidRDefault="005C35D7" w:rsidP="005C35D7">
      <w:pPr>
        <w:pBdr>
          <w:top w:val="single" w:sz="12" w:space="1" w:color="000000"/>
        </w:pBdr>
        <w:tabs>
          <w:tab w:val="left" w:pos="6379"/>
        </w:tabs>
        <w:rPr>
          <w:sz w:val="20"/>
          <w:szCs w:val="20"/>
        </w:rPr>
      </w:pPr>
    </w:p>
    <w:p w14:paraId="0C125E60" w14:textId="3B70258E" w:rsidR="005C35D7" w:rsidRDefault="005C35D7" w:rsidP="005C35D7">
      <w:pPr>
        <w:rPr>
          <w:b/>
        </w:rPr>
      </w:pPr>
      <w:r>
        <w:rPr>
          <w:b/>
        </w:rPr>
        <w:t>Agenda for this telco (keeping only relevant items from the unique agenda for 3GPP SA4 AH telcos post-13</w:t>
      </w:r>
      <w:r w:rsidR="00F5081F">
        <w:rPr>
          <w:b/>
        </w:rPr>
        <w:t>4</w:t>
      </w:r>
      <w:r>
        <w:rPr>
          <w:b/>
        </w:rPr>
        <w:t>):</w:t>
      </w:r>
    </w:p>
    <w:p w14:paraId="37BB3D8D" w14:textId="77777777" w:rsidR="005C35D7" w:rsidRDefault="005C35D7" w:rsidP="005C35D7">
      <w:pPr>
        <w:widowControl w:val="0"/>
        <w:pBdr>
          <w:top w:val="nil"/>
          <w:left w:val="nil"/>
          <w:bottom w:val="nil"/>
          <w:right w:val="nil"/>
          <w:between w:val="nil"/>
        </w:pBdr>
        <w:spacing w:after="120"/>
        <w:jc w:val="both"/>
        <w:rPr>
          <w:b/>
          <w:color w:val="000000"/>
        </w:rPr>
      </w:pPr>
    </w:p>
    <w:tbl>
      <w:tblPr>
        <w:tblW w:w="944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2552"/>
        <w:gridCol w:w="6151"/>
      </w:tblGrid>
      <w:tr w:rsidR="005C35D7" w14:paraId="07C64015" w14:textId="77777777" w:rsidTr="00474EB6">
        <w:trPr>
          <w:trHeight w:val="20"/>
        </w:trPr>
        <w:tc>
          <w:tcPr>
            <w:tcW w:w="738" w:type="dxa"/>
            <w:shd w:val="clear" w:color="auto" w:fill="auto"/>
          </w:tcPr>
          <w:p w14:paraId="2535184D" w14:textId="77777777" w:rsidR="005C35D7" w:rsidRDefault="005C35D7" w:rsidP="001B414D">
            <w:pPr>
              <w:spacing w:line="240" w:lineRule="auto"/>
              <w:rPr>
                <w:rFonts w:ascii="Calibri" w:eastAsia="Calibri" w:hAnsi="Calibri" w:cs="Calibri"/>
                <w:color w:val="000000"/>
              </w:rPr>
            </w:pPr>
            <w:bookmarkStart w:id="3" w:name="_Hlk201563152"/>
            <w:r>
              <w:rPr>
                <w:rFonts w:ascii="Calibri" w:eastAsia="Calibri" w:hAnsi="Calibri" w:cs="Calibri"/>
                <w:color w:val="000000"/>
              </w:rPr>
              <w:t>1</w:t>
            </w:r>
          </w:p>
        </w:tc>
        <w:tc>
          <w:tcPr>
            <w:tcW w:w="2552" w:type="dxa"/>
            <w:shd w:val="clear" w:color="auto" w:fill="auto"/>
            <w:vAlign w:val="bottom"/>
          </w:tcPr>
          <w:p w14:paraId="00F1FFCB"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Audio SWG</w:t>
            </w:r>
          </w:p>
        </w:tc>
        <w:tc>
          <w:tcPr>
            <w:tcW w:w="6151" w:type="dxa"/>
          </w:tcPr>
          <w:p w14:paraId="5EEEBC9A" w14:textId="77777777" w:rsidR="005C35D7" w:rsidRDefault="005C35D7" w:rsidP="001B414D">
            <w:pPr>
              <w:widowControl w:val="0"/>
              <w:pBdr>
                <w:top w:val="nil"/>
                <w:left w:val="nil"/>
                <w:bottom w:val="nil"/>
                <w:right w:val="nil"/>
                <w:between w:val="nil"/>
              </w:pBdr>
              <w:tabs>
                <w:tab w:val="center" w:pos="2193"/>
              </w:tabs>
              <w:spacing w:before="40" w:after="40" w:line="240" w:lineRule="auto"/>
              <w:ind w:left="57" w:right="57"/>
              <w:rPr>
                <w:b/>
                <w:color w:val="FF0000"/>
                <w:sz w:val="20"/>
                <w:szCs w:val="20"/>
              </w:rPr>
            </w:pPr>
          </w:p>
        </w:tc>
      </w:tr>
      <w:tr w:rsidR="005C35D7" w14:paraId="556BF4D0" w14:textId="77777777" w:rsidTr="00474EB6">
        <w:trPr>
          <w:trHeight w:val="20"/>
        </w:trPr>
        <w:tc>
          <w:tcPr>
            <w:tcW w:w="738" w:type="dxa"/>
            <w:shd w:val="clear" w:color="auto" w:fill="auto"/>
          </w:tcPr>
          <w:p w14:paraId="5B95264A"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1.1</w:t>
            </w:r>
          </w:p>
        </w:tc>
        <w:tc>
          <w:tcPr>
            <w:tcW w:w="2552" w:type="dxa"/>
            <w:shd w:val="clear" w:color="auto" w:fill="auto"/>
            <w:vAlign w:val="bottom"/>
          </w:tcPr>
          <w:p w14:paraId="03EADBB9"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Opening of the session and registration of documents</w:t>
            </w:r>
          </w:p>
        </w:tc>
        <w:tc>
          <w:tcPr>
            <w:tcW w:w="6151" w:type="dxa"/>
          </w:tcPr>
          <w:p w14:paraId="253895F2"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p w14:paraId="63FBFED4" w14:textId="06DD2A9A" w:rsidR="00F67CE1" w:rsidRPr="00F67CE1" w:rsidRDefault="00F67CE1" w:rsidP="00F67CE1">
            <w:pPr>
              <w:tabs>
                <w:tab w:val="left" w:pos="2450"/>
              </w:tabs>
              <w:rPr>
                <w:sz w:val="20"/>
                <w:szCs w:val="20"/>
              </w:rPr>
            </w:pPr>
            <w:r>
              <w:rPr>
                <w:sz w:val="20"/>
                <w:szCs w:val="20"/>
              </w:rPr>
              <w:tab/>
            </w:r>
          </w:p>
        </w:tc>
      </w:tr>
      <w:tr w:rsidR="005C35D7" w:rsidRPr="00302CC4" w14:paraId="5B317416" w14:textId="77777777" w:rsidTr="00474EB6">
        <w:trPr>
          <w:trHeight w:val="20"/>
        </w:trPr>
        <w:tc>
          <w:tcPr>
            <w:tcW w:w="738" w:type="dxa"/>
            <w:shd w:val="clear" w:color="auto" w:fill="auto"/>
          </w:tcPr>
          <w:p w14:paraId="299BBBB0"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1.2</w:t>
            </w:r>
          </w:p>
        </w:tc>
        <w:tc>
          <w:tcPr>
            <w:tcW w:w="2552" w:type="dxa"/>
            <w:shd w:val="clear" w:color="auto" w:fill="auto"/>
            <w:vAlign w:val="bottom"/>
          </w:tcPr>
          <w:p w14:paraId="567C0689" w14:textId="490A0A1B" w:rsidR="005C35D7" w:rsidRPr="00EB6917" w:rsidRDefault="005C35D7" w:rsidP="001B414D">
            <w:pPr>
              <w:spacing w:line="240" w:lineRule="auto"/>
              <w:rPr>
                <w:rFonts w:ascii="Calibri" w:eastAsia="Calibri" w:hAnsi="Calibri" w:cs="Calibri"/>
                <w:color w:val="000000"/>
                <w:lang w:val="fr-FR"/>
              </w:rPr>
            </w:pPr>
            <w:r w:rsidRPr="00EB6917">
              <w:rPr>
                <w:rFonts w:ascii="Calibri" w:eastAsia="Calibri" w:hAnsi="Calibri" w:cs="Calibri"/>
                <w:color w:val="000000"/>
                <w:lang w:val="fr-FR"/>
              </w:rPr>
              <w:t>IPR</w:t>
            </w:r>
            <w:r w:rsidR="00EB6917" w:rsidRPr="00EB6917">
              <w:rPr>
                <w:rFonts w:ascii="Calibri" w:eastAsia="Calibri" w:hAnsi="Calibri" w:cs="Calibri"/>
                <w:color w:val="000000"/>
                <w:lang w:val="fr-FR"/>
              </w:rPr>
              <w:t xml:space="preserve">, </w:t>
            </w:r>
            <w:r w:rsidRPr="00EB6917">
              <w:rPr>
                <w:rFonts w:ascii="Calibri" w:eastAsia="Calibri" w:hAnsi="Calibri" w:cs="Calibri"/>
                <w:color w:val="000000"/>
                <w:lang w:val="fr-FR"/>
              </w:rPr>
              <w:t xml:space="preserve">antitrust </w:t>
            </w:r>
            <w:r w:rsidR="00EB6917" w:rsidRPr="00EB6917">
              <w:rPr>
                <w:rFonts w:ascii="Calibri" w:eastAsia="Calibri" w:hAnsi="Calibri" w:cs="Calibri"/>
                <w:color w:val="000000"/>
                <w:lang w:val="fr-FR"/>
              </w:rPr>
              <w:t xml:space="preserve">&amp; consensus principles </w:t>
            </w:r>
            <w:r w:rsidRPr="00EB6917">
              <w:rPr>
                <w:rFonts w:ascii="Calibri" w:eastAsia="Calibri" w:hAnsi="Calibri" w:cs="Calibri"/>
                <w:color w:val="000000"/>
                <w:lang w:val="fr-FR"/>
              </w:rPr>
              <w:t>reminder</w:t>
            </w:r>
          </w:p>
        </w:tc>
        <w:tc>
          <w:tcPr>
            <w:tcW w:w="6151" w:type="dxa"/>
          </w:tcPr>
          <w:p w14:paraId="6F138710" w14:textId="77777777" w:rsidR="005C35D7" w:rsidRPr="00EB691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lang w:val="fr-FR"/>
              </w:rPr>
            </w:pPr>
          </w:p>
        </w:tc>
      </w:tr>
      <w:tr w:rsidR="00F5081F" w14:paraId="4D9EE1EF" w14:textId="77777777" w:rsidTr="002665CF">
        <w:trPr>
          <w:trHeight w:val="20"/>
        </w:trPr>
        <w:tc>
          <w:tcPr>
            <w:tcW w:w="738" w:type="dxa"/>
            <w:shd w:val="clear" w:color="auto" w:fill="auto"/>
          </w:tcPr>
          <w:p w14:paraId="04FAEAE3" w14:textId="77777777" w:rsidR="00F5081F" w:rsidRDefault="00F5081F" w:rsidP="002665CF">
            <w:pPr>
              <w:spacing w:line="240" w:lineRule="auto"/>
              <w:rPr>
                <w:rFonts w:ascii="Calibri" w:eastAsia="Calibri" w:hAnsi="Calibri" w:cs="Calibri"/>
                <w:color w:val="000000"/>
              </w:rPr>
            </w:pPr>
            <w:r>
              <w:rPr>
                <w:rFonts w:ascii="Calibri" w:eastAsia="Calibri" w:hAnsi="Calibri" w:cs="Calibri"/>
                <w:color w:val="000000"/>
              </w:rPr>
              <w:t>1.3</w:t>
            </w:r>
          </w:p>
        </w:tc>
        <w:tc>
          <w:tcPr>
            <w:tcW w:w="2552" w:type="dxa"/>
            <w:shd w:val="clear" w:color="auto" w:fill="auto"/>
            <w:vAlign w:val="bottom"/>
          </w:tcPr>
          <w:p w14:paraId="2911CA80" w14:textId="77777777" w:rsidR="00F5081F" w:rsidRDefault="00F5081F" w:rsidP="002665CF">
            <w:pPr>
              <w:spacing w:line="240" w:lineRule="auto"/>
              <w:rPr>
                <w:rFonts w:ascii="Calibri" w:eastAsia="Calibri" w:hAnsi="Calibri" w:cs="Calibri"/>
                <w:color w:val="000000"/>
              </w:rPr>
            </w:pPr>
            <w:r>
              <w:rPr>
                <w:rFonts w:ascii="Calibri" w:eastAsia="Calibri" w:hAnsi="Calibri" w:cs="Calibri"/>
                <w:color w:val="000000"/>
              </w:rPr>
              <w:t>Reports/Liaisons from other groups/meetings</w:t>
            </w:r>
          </w:p>
        </w:tc>
        <w:tc>
          <w:tcPr>
            <w:tcW w:w="6151" w:type="dxa"/>
          </w:tcPr>
          <w:p w14:paraId="2A9267A5" w14:textId="77777777" w:rsidR="00F5081F" w:rsidRDefault="00F5081F" w:rsidP="002665CF">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5C35D7" w14:paraId="0A6CAD2C" w14:textId="77777777" w:rsidTr="00474EB6">
        <w:trPr>
          <w:trHeight w:val="20"/>
        </w:trPr>
        <w:tc>
          <w:tcPr>
            <w:tcW w:w="738" w:type="dxa"/>
            <w:shd w:val="clear" w:color="auto" w:fill="auto"/>
          </w:tcPr>
          <w:p w14:paraId="133F52D3" w14:textId="3B80D6A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4</w:t>
            </w:r>
          </w:p>
        </w:tc>
        <w:tc>
          <w:tcPr>
            <w:tcW w:w="2552" w:type="dxa"/>
            <w:shd w:val="clear" w:color="auto" w:fill="auto"/>
            <w:vAlign w:val="bottom"/>
          </w:tcPr>
          <w:p w14:paraId="7F593287" w14:textId="16FB45F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Release 1</w:t>
            </w:r>
            <w:r w:rsidR="00F5081F">
              <w:rPr>
                <w:rFonts w:ascii="Calibri" w:eastAsia="Calibri" w:hAnsi="Calibri" w:cs="Calibri"/>
                <w:color w:val="000000"/>
              </w:rPr>
              <w:t>9</w:t>
            </w:r>
            <w:r>
              <w:rPr>
                <w:rFonts w:ascii="Calibri" w:eastAsia="Calibri" w:hAnsi="Calibri" w:cs="Calibri"/>
                <w:color w:val="000000"/>
              </w:rPr>
              <w:t xml:space="preserve"> and earlier matters</w:t>
            </w:r>
          </w:p>
        </w:tc>
        <w:tc>
          <w:tcPr>
            <w:tcW w:w="6151" w:type="dxa"/>
          </w:tcPr>
          <w:p w14:paraId="1BF468FF"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1283F822" w14:textId="77777777" w:rsidTr="00474EB6">
        <w:trPr>
          <w:trHeight w:val="20"/>
        </w:trPr>
        <w:tc>
          <w:tcPr>
            <w:tcW w:w="738" w:type="dxa"/>
            <w:shd w:val="clear" w:color="auto" w:fill="auto"/>
          </w:tcPr>
          <w:p w14:paraId="424C8D33" w14:textId="3071B85D" w:rsidR="007F5334" w:rsidRDefault="007F5334" w:rsidP="007F5334">
            <w:pPr>
              <w:spacing w:line="240" w:lineRule="auto"/>
              <w:rPr>
                <w:rFonts w:ascii="Calibri" w:eastAsia="Calibri" w:hAnsi="Calibri" w:cs="Calibri"/>
                <w:color w:val="000000"/>
              </w:rPr>
            </w:pPr>
            <w:bookmarkStart w:id="4" w:name="_Hlk200925600"/>
            <w:r>
              <w:rPr>
                <w:rFonts w:ascii="Calibri" w:eastAsia="Calibri" w:hAnsi="Calibri" w:cs="Calibri"/>
                <w:color w:val="000000"/>
              </w:rPr>
              <w:t>1.</w:t>
            </w:r>
            <w:r w:rsidR="00F5081F">
              <w:rPr>
                <w:rFonts w:ascii="Calibri" w:eastAsia="Calibri" w:hAnsi="Calibri" w:cs="Calibri"/>
                <w:color w:val="000000"/>
              </w:rPr>
              <w:t>5</w:t>
            </w:r>
          </w:p>
        </w:tc>
        <w:tc>
          <w:tcPr>
            <w:tcW w:w="2552" w:type="dxa"/>
            <w:shd w:val="clear" w:color="auto" w:fill="auto"/>
          </w:tcPr>
          <w:p w14:paraId="0DD1C11C"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 xml:space="preserve">DaCAS  (Diverse audio </w:t>
            </w:r>
            <w:proofErr w:type="spellStart"/>
            <w:r>
              <w:rPr>
                <w:rFonts w:ascii="Calibri" w:eastAsia="Calibri" w:hAnsi="Calibri" w:cs="Calibri"/>
                <w:color w:val="000000"/>
              </w:rPr>
              <w:t>CApturing</w:t>
            </w:r>
            <w:proofErr w:type="spellEnd"/>
            <w:r>
              <w:rPr>
                <w:rFonts w:ascii="Calibri" w:eastAsia="Calibri" w:hAnsi="Calibri" w:cs="Calibri"/>
                <w:color w:val="000000"/>
              </w:rPr>
              <w:t xml:space="preserve"> system for Smartphone devices)</w:t>
            </w:r>
          </w:p>
        </w:tc>
        <w:tc>
          <w:tcPr>
            <w:tcW w:w="6151" w:type="dxa"/>
          </w:tcPr>
          <w:p w14:paraId="215C0F86" w14:textId="17EF18AD" w:rsidR="007F5334" w:rsidRPr="0079045C" w:rsidRDefault="00F5081F" w:rsidP="00A50B3F">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79045C">
              <w:rPr>
                <w:b/>
                <w:color w:val="FF0000"/>
                <w:sz w:val="20"/>
                <w:szCs w:val="20"/>
              </w:rPr>
              <w:t>140</w:t>
            </w:r>
            <w:r w:rsidR="0079045C" w:rsidRPr="0079045C">
              <w:rPr>
                <w:b/>
                <w:color w:val="FF0000"/>
                <w:sz w:val="20"/>
                <w:szCs w:val="20"/>
              </w:rPr>
              <w:t>n</w:t>
            </w:r>
            <w:r w:rsidRPr="0079045C">
              <w:rPr>
                <w:b/>
                <w:color w:val="FF0000"/>
                <w:sz w:val="20"/>
                <w:szCs w:val="20"/>
              </w:rPr>
              <w:t xml:space="preserve"> (Nokia, FhG</w:t>
            </w:r>
            <w:r w:rsidR="0041239F" w:rsidRPr="0079045C">
              <w:rPr>
                <w:b/>
                <w:color w:val="FF0000"/>
                <w:sz w:val="20"/>
                <w:szCs w:val="20"/>
              </w:rPr>
              <w:t>;</w:t>
            </w:r>
            <w:r w:rsidRPr="0079045C">
              <w:rPr>
                <w:b/>
                <w:color w:val="FF0000"/>
                <w:sz w:val="20"/>
                <w:szCs w:val="20"/>
              </w:rPr>
              <w:t xml:space="preserve"> example solution evaluation)</w:t>
            </w:r>
          </w:p>
          <w:p w14:paraId="389935B5" w14:textId="34C979D2" w:rsidR="00F5081F" w:rsidRPr="0079045C" w:rsidRDefault="00F5081F" w:rsidP="00A50B3F">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79045C">
              <w:rPr>
                <w:b/>
                <w:color w:val="FF0000"/>
                <w:sz w:val="20"/>
                <w:szCs w:val="20"/>
              </w:rPr>
              <w:t>141</w:t>
            </w:r>
            <w:r w:rsidR="005567C1" w:rsidRPr="0079045C">
              <w:rPr>
                <w:b/>
                <w:color w:val="FF0000"/>
                <w:sz w:val="20"/>
                <w:szCs w:val="20"/>
              </w:rPr>
              <w:t>n</w:t>
            </w:r>
            <w:r w:rsidRPr="0079045C">
              <w:rPr>
                <w:b/>
                <w:color w:val="FF0000"/>
                <w:sz w:val="20"/>
                <w:szCs w:val="20"/>
              </w:rPr>
              <w:t xml:space="preserve"> (Nokia</w:t>
            </w:r>
            <w:r w:rsidR="0041239F" w:rsidRPr="0079045C">
              <w:rPr>
                <w:b/>
                <w:color w:val="FF0000"/>
                <w:sz w:val="20"/>
                <w:szCs w:val="20"/>
              </w:rPr>
              <w:t>;</w:t>
            </w:r>
            <w:r w:rsidRPr="0079045C">
              <w:rPr>
                <w:b/>
                <w:color w:val="FF0000"/>
                <w:sz w:val="20"/>
                <w:szCs w:val="20"/>
              </w:rPr>
              <w:t xml:space="preserve"> specification of example solutions)</w:t>
            </w:r>
          </w:p>
          <w:p w14:paraId="0EB00A33" w14:textId="6186FEF5" w:rsidR="00F5081F" w:rsidRPr="00A50B3F" w:rsidRDefault="00F5081F" w:rsidP="00A50B3F">
            <w:pPr>
              <w:widowControl w:val="0"/>
              <w:pBdr>
                <w:top w:val="nil"/>
                <w:left w:val="nil"/>
                <w:bottom w:val="nil"/>
                <w:right w:val="nil"/>
                <w:between w:val="nil"/>
              </w:pBdr>
              <w:tabs>
                <w:tab w:val="left" w:pos="7200"/>
              </w:tabs>
              <w:spacing w:before="40" w:after="40" w:line="240" w:lineRule="auto"/>
              <w:ind w:left="57" w:right="57"/>
              <w:rPr>
                <w:b/>
                <w:sz w:val="20"/>
                <w:szCs w:val="20"/>
              </w:rPr>
            </w:pPr>
            <w:r w:rsidRPr="0079045C">
              <w:rPr>
                <w:b/>
                <w:color w:val="FF0000"/>
                <w:sz w:val="20"/>
                <w:szCs w:val="20"/>
              </w:rPr>
              <w:t>142</w:t>
            </w:r>
            <w:r w:rsidR="0079045C" w:rsidRPr="0079045C">
              <w:rPr>
                <w:b/>
                <w:color w:val="FF0000"/>
                <w:sz w:val="20"/>
                <w:szCs w:val="20"/>
              </w:rPr>
              <w:t>n</w:t>
            </w:r>
            <w:r w:rsidRPr="0079045C">
              <w:rPr>
                <w:b/>
                <w:color w:val="FF0000"/>
                <w:sz w:val="20"/>
                <w:szCs w:val="20"/>
              </w:rPr>
              <w:t xml:space="preserve"> (</w:t>
            </w:r>
            <w:r w:rsidR="0041239F" w:rsidRPr="0079045C">
              <w:rPr>
                <w:b/>
                <w:color w:val="FF0000"/>
                <w:sz w:val="20"/>
                <w:szCs w:val="20"/>
              </w:rPr>
              <w:t xml:space="preserve">Bytedance, </w:t>
            </w:r>
            <w:r w:rsidRPr="0079045C">
              <w:rPr>
                <w:b/>
                <w:color w:val="FF0000"/>
                <w:sz w:val="20"/>
                <w:szCs w:val="20"/>
              </w:rPr>
              <w:t>Xiaomi</w:t>
            </w:r>
            <w:r w:rsidR="0041239F" w:rsidRPr="0079045C">
              <w:rPr>
                <w:b/>
                <w:color w:val="FF0000"/>
                <w:sz w:val="20"/>
                <w:szCs w:val="20"/>
              </w:rPr>
              <w:t>;</w:t>
            </w:r>
            <w:r w:rsidRPr="0079045C">
              <w:rPr>
                <w:b/>
                <w:color w:val="FF0000"/>
                <w:sz w:val="20"/>
                <w:szCs w:val="20"/>
              </w:rPr>
              <w:t xml:space="preserve"> deliverables)</w:t>
            </w:r>
          </w:p>
        </w:tc>
      </w:tr>
      <w:bookmarkEnd w:id="4"/>
      <w:tr w:rsidR="007F5334" w14:paraId="1642661C" w14:textId="77777777" w:rsidTr="00474EB6">
        <w:trPr>
          <w:trHeight w:val="20"/>
        </w:trPr>
        <w:tc>
          <w:tcPr>
            <w:tcW w:w="738" w:type="dxa"/>
            <w:shd w:val="clear" w:color="auto" w:fill="auto"/>
            <w:vAlign w:val="bottom"/>
          </w:tcPr>
          <w:p w14:paraId="08D49B46" w14:textId="33BD69F6"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6</w:t>
            </w:r>
          </w:p>
        </w:tc>
        <w:tc>
          <w:tcPr>
            <w:tcW w:w="2552" w:type="dxa"/>
            <w:shd w:val="clear" w:color="auto" w:fill="auto"/>
            <w:vAlign w:val="bottom"/>
          </w:tcPr>
          <w:p w14:paraId="5F557E7B"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FS_ACAPI (Study on Audio Codec APIs)</w:t>
            </w:r>
          </w:p>
        </w:tc>
        <w:tc>
          <w:tcPr>
            <w:tcW w:w="6151" w:type="dxa"/>
          </w:tcPr>
          <w:p w14:paraId="6DE21B68"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2AAF6360" w14:textId="77777777" w:rsidTr="00474EB6">
        <w:trPr>
          <w:trHeight w:val="20"/>
        </w:trPr>
        <w:tc>
          <w:tcPr>
            <w:tcW w:w="738" w:type="dxa"/>
            <w:shd w:val="clear" w:color="auto" w:fill="auto"/>
            <w:vAlign w:val="bottom"/>
          </w:tcPr>
          <w:p w14:paraId="0C54076F" w14:textId="2A4891E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7</w:t>
            </w:r>
          </w:p>
        </w:tc>
        <w:tc>
          <w:tcPr>
            <w:tcW w:w="2552" w:type="dxa"/>
            <w:shd w:val="clear" w:color="auto" w:fill="auto"/>
            <w:vAlign w:val="bottom"/>
          </w:tcPr>
          <w:p w14:paraId="0EADD6D6"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FS_ULBC (Study on Ultra Low Bitrate Codec)</w:t>
            </w:r>
          </w:p>
        </w:tc>
        <w:tc>
          <w:tcPr>
            <w:tcW w:w="6151" w:type="dxa"/>
          </w:tcPr>
          <w:p w14:paraId="3E179B58"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162DB7BA" w14:textId="77777777" w:rsidTr="00474EB6">
        <w:trPr>
          <w:trHeight w:val="20"/>
        </w:trPr>
        <w:tc>
          <w:tcPr>
            <w:tcW w:w="738" w:type="dxa"/>
            <w:shd w:val="clear" w:color="auto" w:fill="auto"/>
            <w:vAlign w:val="bottom"/>
          </w:tcPr>
          <w:p w14:paraId="25841CA3" w14:textId="2157789E"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8</w:t>
            </w:r>
          </w:p>
        </w:tc>
        <w:tc>
          <w:tcPr>
            <w:tcW w:w="2552" w:type="dxa"/>
            <w:shd w:val="clear" w:color="auto" w:fill="auto"/>
            <w:vAlign w:val="bottom"/>
          </w:tcPr>
          <w:p w14:paraId="584B6CFC" w14:textId="2D8F5315"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Other Rel-</w:t>
            </w:r>
            <w:r w:rsidR="00F5081F">
              <w:rPr>
                <w:rFonts w:ascii="Calibri" w:eastAsia="Calibri" w:hAnsi="Calibri" w:cs="Calibri"/>
                <w:color w:val="000000"/>
              </w:rPr>
              <w:t>20</w:t>
            </w:r>
            <w:r>
              <w:rPr>
                <w:rFonts w:ascii="Calibri" w:eastAsia="Calibri" w:hAnsi="Calibri" w:cs="Calibri"/>
                <w:color w:val="000000"/>
              </w:rPr>
              <w:t xml:space="preserve"> matters including TEI</w:t>
            </w:r>
          </w:p>
        </w:tc>
        <w:tc>
          <w:tcPr>
            <w:tcW w:w="6151" w:type="dxa"/>
          </w:tcPr>
          <w:p w14:paraId="60A0DC3B"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7F5334" w14:paraId="156797D9" w14:textId="77777777" w:rsidTr="00474EB6">
        <w:trPr>
          <w:trHeight w:val="20"/>
        </w:trPr>
        <w:tc>
          <w:tcPr>
            <w:tcW w:w="738" w:type="dxa"/>
            <w:shd w:val="clear" w:color="auto" w:fill="auto"/>
            <w:vAlign w:val="bottom"/>
          </w:tcPr>
          <w:p w14:paraId="72EE0A72" w14:textId="05F0DCD0"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9</w:t>
            </w:r>
          </w:p>
        </w:tc>
        <w:tc>
          <w:tcPr>
            <w:tcW w:w="2552" w:type="dxa"/>
            <w:shd w:val="clear" w:color="auto" w:fill="auto"/>
            <w:vAlign w:val="bottom"/>
          </w:tcPr>
          <w:p w14:paraId="3113BA3D"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Close of the session</w:t>
            </w:r>
          </w:p>
        </w:tc>
        <w:tc>
          <w:tcPr>
            <w:tcW w:w="6151" w:type="dxa"/>
          </w:tcPr>
          <w:p w14:paraId="5CDC95B1"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bookmarkEnd w:id="3"/>
    </w:tbl>
    <w:p w14:paraId="42390C90" w14:textId="77777777" w:rsidR="005C35D7" w:rsidRDefault="005C35D7" w:rsidP="005C35D7">
      <w:pPr>
        <w:widowControl w:val="0"/>
        <w:pBdr>
          <w:top w:val="nil"/>
          <w:left w:val="nil"/>
          <w:bottom w:val="nil"/>
          <w:right w:val="nil"/>
          <w:between w:val="nil"/>
        </w:pBdr>
        <w:spacing w:after="120"/>
        <w:jc w:val="both"/>
        <w:rPr>
          <w:b/>
          <w:color w:val="000000"/>
        </w:rPr>
      </w:pPr>
    </w:p>
    <w:p w14:paraId="21A3DB03" w14:textId="77777777" w:rsidR="005C35D7" w:rsidRDefault="005C35D7" w:rsidP="005C35D7">
      <w:pPr>
        <w:spacing w:line="240" w:lineRule="auto"/>
        <w:rPr>
          <w:b/>
          <w:sz w:val="20"/>
          <w:szCs w:val="20"/>
        </w:rPr>
      </w:pPr>
      <w:r>
        <w:rPr>
          <w:b/>
          <w:sz w:val="20"/>
          <w:szCs w:val="20"/>
        </w:rPr>
        <w:t>Legend for Tdocs:</w:t>
      </w:r>
    </w:p>
    <w:p w14:paraId="2615CEBE" w14:textId="77777777" w:rsidR="005C35D7" w:rsidRDefault="005C35D7" w:rsidP="005C35D7">
      <w:pPr>
        <w:numPr>
          <w:ilvl w:val="0"/>
          <w:numId w:val="5"/>
        </w:numPr>
        <w:pBdr>
          <w:top w:val="nil"/>
          <w:left w:val="nil"/>
          <w:bottom w:val="nil"/>
          <w:right w:val="nil"/>
          <w:between w:val="nil"/>
        </w:pBdr>
        <w:spacing w:line="240" w:lineRule="auto"/>
        <w:rPr>
          <w:b/>
          <w:color w:val="000000"/>
          <w:sz w:val="20"/>
          <w:szCs w:val="20"/>
        </w:rPr>
      </w:pPr>
      <w:r>
        <w:rPr>
          <w:b/>
          <w:color w:val="000000"/>
          <w:sz w:val="20"/>
          <w:szCs w:val="20"/>
        </w:rPr>
        <w:t>Color: not-yet processed</w:t>
      </w:r>
      <w:r>
        <w:rPr>
          <w:color w:val="000000"/>
          <w:sz w:val="20"/>
          <w:szCs w:val="20"/>
        </w:rPr>
        <w:t xml:space="preserve">, </w:t>
      </w:r>
      <w:r>
        <w:rPr>
          <w:b/>
          <w:color w:val="FF0000"/>
          <w:sz w:val="20"/>
          <w:szCs w:val="20"/>
        </w:rPr>
        <w:t>processed</w:t>
      </w:r>
      <w:r>
        <w:rPr>
          <w:color w:val="000000"/>
          <w:sz w:val="20"/>
          <w:szCs w:val="20"/>
        </w:rPr>
        <w:t xml:space="preserve">, </w:t>
      </w:r>
      <w:r>
        <w:rPr>
          <w:b/>
          <w:color w:val="808080"/>
          <w:sz w:val="20"/>
          <w:szCs w:val="20"/>
        </w:rPr>
        <w:t>late</w:t>
      </w:r>
      <w:r>
        <w:rPr>
          <w:color w:val="000000"/>
          <w:sz w:val="20"/>
          <w:szCs w:val="20"/>
        </w:rPr>
        <w:t xml:space="preserve">, </w:t>
      </w:r>
      <w:r>
        <w:rPr>
          <w:b/>
          <w:strike/>
          <w:color w:val="000000"/>
          <w:sz w:val="20"/>
          <w:szCs w:val="20"/>
        </w:rPr>
        <w:t>withdrawn</w:t>
      </w:r>
      <w:r>
        <w:rPr>
          <w:color w:val="000000"/>
          <w:sz w:val="20"/>
          <w:szCs w:val="20"/>
        </w:rPr>
        <w:t xml:space="preserve">, </w:t>
      </w:r>
      <w:r>
        <w:rPr>
          <w:b/>
          <w:color w:val="000000"/>
          <w:sz w:val="20"/>
          <w:szCs w:val="20"/>
          <w:highlight w:val="yellow"/>
        </w:rPr>
        <w:t>moved to a different A.I.</w:t>
      </w:r>
      <w:r>
        <w:rPr>
          <w:color w:val="000000"/>
          <w:sz w:val="20"/>
          <w:szCs w:val="20"/>
        </w:rPr>
        <w:t xml:space="preserve">, </w:t>
      </w:r>
      <w:r>
        <w:rPr>
          <w:b/>
          <w:color w:val="000000"/>
          <w:sz w:val="20"/>
          <w:szCs w:val="20"/>
          <w:highlight w:val="magenta"/>
        </w:rPr>
        <w:t>under email agreement</w:t>
      </w:r>
    </w:p>
    <w:p w14:paraId="2DA921E5" w14:textId="77777777" w:rsidR="005C35D7" w:rsidRDefault="005C35D7" w:rsidP="005C35D7">
      <w:pPr>
        <w:numPr>
          <w:ilvl w:val="0"/>
          <w:numId w:val="5"/>
        </w:numPr>
        <w:pBdr>
          <w:top w:val="nil"/>
          <w:left w:val="nil"/>
          <w:bottom w:val="nil"/>
          <w:right w:val="nil"/>
          <w:between w:val="nil"/>
        </w:pBdr>
        <w:spacing w:line="240" w:lineRule="auto"/>
        <w:rPr>
          <w:b/>
          <w:color w:val="000000"/>
          <w:sz w:val="20"/>
          <w:szCs w:val="20"/>
        </w:rPr>
      </w:pPr>
      <w:proofErr w:type="spellStart"/>
      <w:proofErr w:type="gramStart"/>
      <w:r>
        <w:rPr>
          <w:color w:val="000000"/>
          <w:sz w:val="20"/>
          <w:szCs w:val="20"/>
        </w:rPr>
        <w:t>a</w:t>
      </w:r>
      <w:proofErr w:type="spellEnd"/>
      <w:proofErr w:type="gramEnd"/>
      <w:r>
        <w:rPr>
          <w:color w:val="000000"/>
          <w:sz w:val="20"/>
          <w:szCs w:val="20"/>
        </w:rPr>
        <w:t xml:space="preserve"> agreed, app approved, n noted, pa partially agreed, np not pursued, pp postponed…</w:t>
      </w:r>
    </w:p>
    <w:p w14:paraId="4C8623FC" w14:textId="77777777" w:rsidR="005C35D7" w:rsidRDefault="005C35D7" w:rsidP="005C35D7">
      <w:pPr>
        <w:rPr>
          <w:b/>
        </w:rPr>
      </w:pPr>
      <w:r>
        <w:br w:type="page"/>
      </w:r>
    </w:p>
    <w:p w14:paraId="511F5390" w14:textId="3FC100E6" w:rsidR="005C35D7" w:rsidRDefault="005C35D7" w:rsidP="005C35D7">
      <w:pPr>
        <w:widowControl w:val="0"/>
        <w:pBdr>
          <w:top w:val="nil"/>
          <w:left w:val="nil"/>
          <w:bottom w:val="nil"/>
          <w:right w:val="nil"/>
          <w:between w:val="nil"/>
        </w:pBdr>
        <w:spacing w:after="120"/>
        <w:jc w:val="both"/>
        <w:rPr>
          <w:b/>
          <w:color w:val="000000"/>
        </w:rPr>
      </w:pPr>
      <w:r>
        <w:rPr>
          <w:b/>
          <w:color w:val="000000"/>
        </w:rPr>
        <w:lastRenderedPageBreak/>
        <w:t xml:space="preserve">Annex B – List of </w:t>
      </w:r>
      <w:r w:rsidRPr="007B5F59">
        <w:rPr>
          <w:b/>
          <w:color w:val="000000"/>
        </w:rPr>
        <w:t>participants (</w:t>
      </w:r>
      <w:r w:rsidR="007D38F5">
        <w:rPr>
          <w:b/>
        </w:rPr>
        <w:t>19</w:t>
      </w:r>
      <w:r w:rsidRPr="007B5F59">
        <w:rPr>
          <w:b/>
          <w:color w:val="000000"/>
        </w:rPr>
        <w:t>)</w:t>
      </w:r>
    </w:p>
    <w:p w14:paraId="39D58D0F" w14:textId="77777777" w:rsidR="005C35D7" w:rsidRDefault="005C35D7" w:rsidP="005C35D7"/>
    <w:tbl>
      <w:tblPr>
        <w:tblW w:w="4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tblGrid>
      <w:tr w:rsidR="007D38F5" w14:paraId="7ADE9DF3" w14:textId="77777777" w:rsidTr="00B25618">
        <w:trPr>
          <w:trHeight w:val="300"/>
        </w:trPr>
        <w:tc>
          <w:tcPr>
            <w:tcW w:w="4248" w:type="dxa"/>
            <w:vAlign w:val="bottom"/>
          </w:tcPr>
          <w:p w14:paraId="4DA2D553" w14:textId="77777777" w:rsidR="007D38F5" w:rsidRDefault="007D38F5" w:rsidP="00B25618">
            <w:pPr>
              <w:spacing w:line="240" w:lineRule="auto"/>
              <w:rPr>
                <w:rFonts w:ascii="Arimo" w:eastAsia="Arimo" w:hAnsi="Arimo" w:cs="Arimo"/>
                <w:sz w:val="20"/>
                <w:szCs w:val="20"/>
              </w:rPr>
            </w:pPr>
            <w:r>
              <w:rPr>
                <w:rFonts w:ascii="Arimo" w:eastAsia="Arimo" w:hAnsi="Arimo" w:cs="Arimo"/>
                <w:sz w:val="20"/>
                <w:szCs w:val="20"/>
              </w:rPr>
              <w:t>Bytedance - June Sun</w:t>
            </w:r>
          </w:p>
        </w:tc>
      </w:tr>
      <w:tr w:rsidR="007D38F5" w14:paraId="488C5B54" w14:textId="77777777" w:rsidTr="00B25618">
        <w:trPr>
          <w:trHeight w:val="285"/>
        </w:trPr>
        <w:tc>
          <w:tcPr>
            <w:tcW w:w="4248" w:type="dxa"/>
            <w:vAlign w:val="bottom"/>
          </w:tcPr>
          <w:p w14:paraId="495E7A73" w14:textId="77777777" w:rsidR="007D38F5" w:rsidRDefault="007D38F5" w:rsidP="00B25618">
            <w:pPr>
              <w:spacing w:line="240" w:lineRule="auto"/>
              <w:rPr>
                <w:rFonts w:ascii="Arimo" w:eastAsia="Arimo" w:hAnsi="Arimo" w:cs="Arimo"/>
                <w:sz w:val="20"/>
                <w:szCs w:val="20"/>
              </w:rPr>
            </w:pPr>
            <w:r>
              <w:rPr>
                <w:rFonts w:ascii="Arimo" w:eastAsia="Arimo" w:hAnsi="Arimo" w:cs="Arimo"/>
                <w:sz w:val="20"/>
                <w:szCs w:val="20"/>
              </w:rPr>
              <w:t>Dolby - Juan Torres</w:t>
            </w:r>
          </w:p>
        </w:tc>
      </w:tr>
      <w:tr w:rsidR="007D38F5" w14:paraId="3457B7DC" w14:textId="77777777" w:rsidTr="00B25618">
        <w:trPr>
          <w:trHeight w:val="285"/>
        </w:trPr>
        <w:tc>
          <w:tcPr>
            <w:tcW w:w="4248" w:type="dxa"/>
            <w:vAlign w:val="bottom"/>
          </w:tcPr>
          <w:p w14:paraId="4B987F48" w14:textId="77777777" w:rsidR="007D38F5" w:rsidRDefault="007D38F5" w:rsidP="00B25618">
            <w:pPr>
              <w:spacing w:line="240" w:lineRule="auto"/>
              <w:rPr>
                <w:rFonts w:ascii="Arimo" w:eastAsia="Arimo" w:hAnsi="Arimo" w:cs="Arimo"/>
                <w:sz w:val="20"/>
                <w:szCs w:val="20"/>
              </w:rPr>
            </w:pPr>
            <w:r>
              <w:rPr>
                <w:rFonts w:ascii="Arimo" w:eastAsia="Arimo" w:hAnsi="Arimo" w:cs="Arimo"/>
                <w:sz w:val="20"/>
                <w:szCs w:val="20"/>
              </w:rPr>
              <w:t>Dolby – Stefan Bruhn</w:t>
            </w:r>
          </w:p>
        </w:tc>
      </w:tr>
      <w:tr w:rsidR="007D38F5" w14:paraId="39846D58" w14:textId="77777777" w:rsidTr="00B25618">
        <w:trPr>
          <w:trHeight w:val="300"/>
        </w:trPr>
        <w:tc>
          <w:tcPr>
            <w:tcW w:w="4248" w:type="dxa"/>
            <w:vAlign w:val="bottom"/>
          </w:tcPr>
          <w:p w14:paraId="4D510D9F" w14:textId="77777777" w:rsidR="007D38F5" w:rsidRDefault="007D38F5" w:rsidP="00B25618">
            <w:pPr>
              <w:spacing w:line="240" w:lineRule="auto"/>
              <w:rPr>
                <w:rFonts w:ascii="Arimo" w:eastAsia="Arimo" w:hAnsi="Arimo" w:cs="Arimo"/>
                <w:sz w:val="20"/>
                <w:szCs w:val="20"/>
              </w:rPr>
            </w:pPr>
            <w:r>
              <w:rPr>
                <w:rFonts w:ascii="Arimo" w:eastAsia="Arimo" w:hAnsi="Arimo" w:cs="Arimo"/>
                <w:sz w:val="20"/>
                <w:szCs w:val="20"/>
              </w:rPr>
              <w:t>Ericsson - Erik Norvell</w:t>
            </w:r>
          </w:p>
        </w:tc>
      </w:tr>
      <w:tr w:rsidR="007D38F5" w14:paraId="123007F3" w14:textId="77777777" w:rsidTr="00B25618">
        <w:trPr>
          <w:trHeight w:val="300"/>
        </w:trPr>
        <w:tc>
          <w:tcPr>
            <w:tcW w:w="4248" w:type="dxa"/>
            <w:vAlign w:val="bottom"/>
          </w:tcPr>
          <w:p w14:paraId="2863A7FB" w14:textId="77777777" w:rsidR="007D38F5" w:rsidRDefault="007D38F5" w:rsidP="00B25618">
            <w:pPr>
              <w:spacing w:line="240" w:lineRule="auto"/>
              <w:rPr>
                <w:rFonts w:ascii="Arimo" w:eastAsia="Arimo" w:hAnsi="Arimo" w:cs="Arimo"/>
                <w:sz w:val="20"/>
                <w:szCs w:val="20"/>
              </w:rPr>
            </w:pPr>
            <w:r>
              <w:rPr>
                <w:rFonts w:ascii="Arimo" w:eastAsia="Arimo" w:hAnsi="Arimo" w:cs="Arimo"/>
                <w:sz w:val="20"/>
                <w:szCs w:val="20"/>
              </w:rPr>
              <w:t xml:space="preserve">Ericsson – Tomas </w:t>
            </w:r>
            <w:proofErr w:type="spellStart"/>
            <w:r>
              <w:rPr>
                <w:rFonts w:ascii="Arimo" w:eastAsia="Arimo" w:hAnsi="Arimo" w:cs="Arimo"/>
                <w:sz w:val="20"/>
                <w:szCs w:val="20"/>
              </w:rPr>
              <w:t>Toftgard</w:t>
            </w:r>
            <w:proofErr w:type="spellEnd"/>
          </w:p>
        </w:tc>
      </w:tr>
      <w:tr w:rsidR="007D38F5" w14:paraId="3F7FBFA2" w14:textId="77777777" w:rsidTr="00B25618">
        <w:trPr>
          <w:trHeight w:val="300"/>
        </w:trPr>
        <w:tc>
          <w:tcPr>
            <w:tcW w:w="4248" w:type="dxa"/>
            <w:vAlign w:val="bottom"/>
          </w:tcPr>
          <w:p w14:paraId="57ADBEDB" w14:textId="77777777" w:rsidR="007D38F5" w:rsidRDefault="007D38F5" w:rsidP="00B25618">
            <w:pPr>
              <w:spacing w:line="240" w:lineRule="auto"/>
              <w:rPr>
                <w:rFonts w:ascii="Arimo" w:eastAsia="Arimo" w:hAnsi="Arimo" w:cs="Arimo"/>
                <w:sz w:val="20"/>
                <w:szCs w:val="20"/>
              </w:rPr>
            </w:pPr>
            <w:r>
              <w:rPr>
                <w:rFonts w:ascii="Arimo" w:eastAsia="Arimo" w:hAnsi="Arimo" w:cs="Arimo"/>
                <w:sz w:val="20"/>
                <w:szCs w:val="20"/>
              </w:rPr>
              <w:t xml:space="preserve">Fraunhofer IIS - Carlotta </w:t>
            </w:r>
            <w:proofErr w:type="spellStart"/>
            <w:r>
              <w:rPr>
                <w:rFonts w:ascii="Arimo" w:eastAsia="Arimo" w:hAnsi="Arimo" w:cs="Arimo"/>
                <w:sz w:val="20"/>
                <w:szCs w:val="20"/>
              </w:rPr>
              <w:t>Anemüller</w:t>
            </w:r>
            <w:proofErr w:type="spellEnd"/>
          </w:p>
        </w:tc>
      </w:tr>
      <w:tr w:rsidR="007D38F5" w14:paraId="286BBB30" w14:textId="77777777" w:rsidTr="00B25618">
        <w:trPr>
          <w:trHeight w:val="300"/>
        </w:trPr>
        <w:tc>
          <w:tcPr>
            <w:tcW w:w="4248" w:type="dxa"/>
            <w:vAlign w:val="bottom"/>
          </w:tcPr>
          <w:p w14:paraId="22E78F28" w14:textId="77777777" w:rsidR="007D38F5" w:rsidRDefault="007D38F5" w:rsidP="00B25618">
            <w:pPr>
              <w:spacing w:line="240" w:lineRule="auto"/>
              <w:rPr>
                <w:rFonts w:ascii="Arimo" w:eastAsia="Arimo" w:hAnsi="Arimo" w:cs="Arimo"/>
                <w:sz w:val="20"/>
                <w:szCs w:val="20"/>
              </w:rPr>
            </w:pPr>
            <w:r>
              <w:rPr>
                <w:rFonts w:ascii="Arimo" w:eastAsia="Arimo" w:hAnsi="Arimo" w:cs="Arimo"/>
                <w:sz w:val="20"/>
                <w:szCs w:val="20"/>
              </w:rPr>
              <w:t>Fraunhofer IIS - Eleni Fotopoulou</w:t>
            </w:r>
          </w:p>
        </w:tc>
      </w:tr>
      <w:tr w:rsidR="007D38F5" w14:paraId="33140515" w14:textId="77777777" w:rsidTr="00B25618">
        <w:trPr>
          <w:trHeight w:val="300"/>
        </w:trPr>
        <w:tc>
          <w:tcPr>
            <w:tcW w:w="4248" w:type="dxa"/>
            <w:vAlign w:val="bottom"/>
          </w:tcPr>
          <w:p w14:paraId="47F8E91E" w14:textId="77777777" w:rsidR="007D38F5" w:rsidRDefault="007D38F5" w:rsidP="00B25618">
            <w:pPr>
              <w:spacing w:line="240" w:lineRule="auto"/>
              <w:rPr>
                <w:rFonts w:ascii="Arimo" w:eastAsia="Arimo" w:hAnsi="Arimo" w:cs="Arimo"/>
                <w:sz w:val="20"/>
                <w:szCs w:val="20"/>
              </w:rPr>
            </w:pPr>
            <w:r>
              <w:rPr>
                <w:rFonts w:ascii="Arimo" w:eastAsia="Arimo" w:hAnsi="Arimo" w:cs="Arimo"/>
                <w:sz w:val="20"/>
                <w:szCs w:val="20"/>
              </w:rPr>
              <w:t xml:space="preserve">Fraunhofer IIS - Stefan </w:t>
            </w:r>
            <w:proofErr w:type="spellStart"/>
            <w:r>
              <w:rPr>
                <w:rFonts w:ascii="Arimo" w:eastAsia="Arimo" w:hAnsi="Arimo" w:cs="Arimo"/>
                <w:sz w:val="20"/>
                <w:szCs w:val="20"/>
              </w:rPr>
              <w:t>Döhla</w:t>
            </w:r>
            <w:proofErr w:type="spellEnd"/>
          </w:p>
        </w:tc>
      </w:tr>
      <w:tr w:rsidR="007D38F5" w14:paraId="6AD2D88D" w14:textId="77777777" w:rsidTr="00B25618">
        <w:trPr>
          <w:trHeight w:val="300"/>
        </w:trPr>
        <w:tc>
          <w:tcPr>
            <w:tcW w:w="4248" w:type="dxa"/>
            <w:vAlign w:val="bottom"/>
          </w:tcPr>
          <w:p w14:paraId="2213C0A9" w14:textId="77777777" w:rsidR="007D38F5" w:rsidRDefault="007D38F5" w:rsidP="00B25618">
            <w:pPr>
              <w:spacing w:line="240" w:lineRule="auto"/>
              <w:rPr>
                <w:rFonts w:ascii="Arimo" w:eastAsia="Arimo" w:hAnsi="Arimo" w:cs="Arimo"/>
                <w:sz w:val="20"/>
                <w:szCs w:val="20"/>
              </w:rPr>
            </w:pPr>
            <w:r>
              <w:rPr>
                <w:rFonts w:ascii="Arimo" w:eastAsia="Arimo" w:hAnsi="Arimo" w:cs="Arimo"/>
                <w:sz w:val="20"/>
                <w:szCs w:val="20"/>
              </w:rPr>
              <w:t xml:space="preserve">Fraunhofer IIS - Markus </w:t>
            </w:r>
            <w:proofErr w:type="spellStart"/>
            <w:r>
              <w:rPr>
                <w:rFonts w:ascii="Arimo" w:eastAsia="Arimo" w:hAnsi="Arimo" w:cs="Arimo"/>
                <w:sz w:val="20"/>
                <w:szCs w:val="20"/>
              </w:rPr>
              <w:t>Multrus</w:t>
            </w:r>
            <w:proofErr w:type="spellEnd"/>
          </w:p>
        </w:tc>
      </w:tr>
      <w:tr w:rsidR="007D38F5" w14:paraId="663E5715" w14:textId="77777777" w:rsidTr="00B25618">
        <w:trPr>
          <w:trHeight w:val="300"/>
        </w:trPr>
        <w:tc>
          <w:tcPr>
            <w:tcW w:w="4248" w:type="dxa"/>
            <w:vAlign w:val="bottom"/>
          </w:tcPr>
          <w:p w14:paraId="1BFA23DB" w14:textId="77777777" w:rsidR="007D38F5" w:rsidRDefault="007D38F5" w:rsidP="00B25618">
            <w:pPr>
              <w:spacing w:line="240" w:lineRule="auto"/>
              <w:rPr>
                <w:rFonts w:ascii="Arimo" w:eastAsia="Arimo" w:hAnsi="Arimo" w:cs="Arimo"/>
                <w:sz w:val="20"/>
                <w:szCs w:val="20"/>
              </w:rPr>
            </w:pPr>
            <w:r>
              <w:rPr>
                <w:rFonts w:ascii="Arimo" w:eastAsia="Arimo" w:hAnsi="Arimo" w:cs="Arimo"/>
                <w:sz w:val="20"/>
                <w:szCs w:val="20"/>
              </w:rPr>
              <w:t xml:space="preserve">Fraunhofer IIS - Naveen Kumar </w:t>
            </w:r>
            <w:proofErr w:type="spellStart"/>
            <w:r>
              <w:rPr>
                <w:rFonts w:ascii="Arimo" w:eastAsia="Arimo" w:hAnsi="Arimo" w:cs="Arimo"/>
                <w:sz w:val="20"/>
                <w:szCs w:val="20"/>
              </w:rPr>
              <w:t>Desiraju</w:t>
            </w:r>
            <w:proofErr w:type="spellEnd"/>
          </w:p>
        </w:tc>
      </w:tr>
      <w:tr w:rsidR="007D38F5" w14:paraId="44D6C211" w14:textId="77777777" w:rsidTr="00B25618">
        <w:trPr>
          <w:trHeight w:val="300"/>
        </w:trPr>
        <w:tc>
          <w:tcPr>
            <w:tcW w:w="4248" w:type="dxa"/>
            <w:shd w:val="clear" w:color="auto" w:fill="auto"/>
            <w:vAlign w:val="bottom"/>
          </w:tcPr>
          <w:p w14:paraId="6A1BBAB6" w14:textId="77777777" w:rsidR="007D38F5" w:rsidRDefault="007D38F5" w:rsidP="00B25618">
            <w:pPr>
              <w:spacing w:line="240" w:lineRule="auto"/>
              <w:rPr>
                <w:rFonts w:ascii="Arimo" w:eastAsia="Arimo" w:hAnsi="Arimo" w:cs="Arimo"/>
                <w:sz w:val="20"/>
                <w:szCs w:val="20"/>
              </w:rPr>
            </w:pPr>
            <w:r>
              <w:rPr>
                <w:rFonts w:ascii="Arimo" w:eastAsia="Arimo" w:hAnsi="Arimo" w:cs="Arimo"/>
                <w:sz w:val="20"/>
                <w:szCs w:val="20"/>
              </w:rPr>
              <w:t>Nokia - Arvi Lintervo</w:t>
            </w:r>
          </w:p>
        </w:tc>
      </w:tr>
      <w:tr w:rsidR="007D38F5" w14:paraId="776A0B0C" w14:textId="77777777" w:rsidTr="00B25618">
        <w:trPr>
          <w:trHeight w:val="300"/>
        </w:trPr>
        <w:tc>
          <w:tcPr>
            <w:tcW w:w="4248" w:type="dxa"/>
            <w:shd w:val="clear" w:color="auto" w:fill="auto"/>
            <w:vAlign w:val="bottom"/>
          </w:tcPr>
          <w:p w14:paraId="576C78FB" w14:textId="77777777" w:rsidR="007D38F5" w:rsidRDefault="007D38F5" w:rsidP="00B25618">
            <w:pPr>
              <w:spacing w:line="240" w:lineRule="auto"/>
              <w:rPr>
                <w:rFonts w:ascii="Arimo" w:eastAsia="Arimo" w:hAnsi="Arimo" w:cs="Arimo"/>
                <w:sz w:val="20"/>
                <w:szCs w:val="20"/>
              </w:rPr>
            </w:pPr>
            <w:r>
              <w:rPr>
                <w:rFonts w:ascii="Arimo" w:eastAsia="Arimo" w:hAnsi="Arimo" w:cs="Arimo"/>
                <w:sz w:val="20"/>
                <w:szCs w:val="20"/>
              </w:rPr>
              <w:t>Nokia - Matti S. Hamalainen</w:t>
            </w:r>
          </w:p>
        </w:tc>
      </w:tr>
      <w:tr w:rsidR="007D38F5" w14:paraId="6417DA74" w14:textId="77777777" w:rsidTr="00B25618">
        <w:trPr>
          <w:trHeight w:val="300"/>
        </w:trPr>
        <w:tc>
          <w:tcPr>
            <w:tcW w:w="4248" w:type="dxa"/>
            <w:shd w:val="clear" w:color="auto" w:fill="auto"/>
            <w:vAlign w:val="bottom"/>
          </w:tcPr>
          <w:p w14:paraId="3A36D1B5" w14:textId="77777777" w:rsidR="007D38F5" w:rsidRDefault="007D38F5" w:rsidP="00B25618">
            <w:pPr>
              <w:spacing w:line="240" w:lineRule="auto"/>
              <w:rPr>
                <w:rFonts w:ascii="Arimo" w:eastAsia="Arimo" w:hAnsi="Arimo" w:cs="Arimo"/>
                <w:sz w:val="20"/>
                <w:szCs w:val="20"/>
              </w:rPr>
            </w:pPr>
            <w:r>
              <w:rPr>
                <w:rFonts w:ascii="Arimo" w:eastAsia="Arimo" w:hAnsi="Arimo" w:cs="Arimo"/>
                <w:sz w:val="20"/>
                <w:szCs w:val="20"/>
              </w:rPr>
              <w:t>Nokia - Lasse Laaksonen</w:t>
            </w:r>
          </w:p>
        </w:tc>
      </w:tr>
      <w:tr w:rsidR="007D38F5" w14:paraId="4CAFCFEE" w14:textId="77777777" w:rsidTr="00B25618">
        <w:trPr>
          <w:trHeight w:val="300"/>
        </w:trPr>
        <w:tc>
          <w:tcPr>
            <w:tcW w:w="4248" w:type="dxa"/>
            <w:vAlign w:val="bottom"/>
          </w:tcPr>
          <w:p w14:paraId="02247BD8" w14:textId="77777777" w:rsidR="007D38F5" w:rsidRDefault="007D38F5" w:rsidP="00B25618">
            <w:pPr>
              <w:spacing w:line="240" w:lineRule="auto"/>
              <w:rPr>
                <w:rFonts w:ascii="Arimo" w:eastAsia="Arimo" w:hAnsi="Arimo" w:cs="Arimo"/>
                <w:sz w:val="20"/>
                <w:szCs w:val="20"/>
              </w:rPr>
            </w:pPr>
            <w:r>
              <w:rPr>
                <w:rFonts w:ascii="Arimo" w:eastAsia="Arimo" w:hAnsi="Arimo" w:cs="Arimo"/>
                <w:sz w:val="20"/>
                <w:szCs w:val="20"/>
              </w:rPr>
              <w:t>Orange – Stéphane Ragot</w:t>
            </w:r>
          </w:p>
        </w:tc>
      </w:tr>
      <w:tr w:rsidR="007D38F5" w14:paraId="22D68605" w14:textId="77777777" w:rsidTr="00B25618">
        <w:trPr>
          <w:trHeight w:val="300"/>
        </w:trPr>
        <w:tc>
          <w:tcPr>
            <w:tcW w:w="4248" w:type="dxa"/>
            <w:vAlign w:val="bottom"/>
          </w:tcPr>
          <w:p w14:paraId="0FC8BBBA" w14:textId="77777777" w:rsidR="007D38F5" w:rsidRDefault="007D38F5" w:rsidP="00B25618">
            <w:pPr>
              <w:spacing w:line="240" w:lineRule="auto"/>
              <w:rPr>
                <w:rFonts w:ascii="Arimo" w:eastAsia="Arimo" w:hAnsi="Arimo" w:cs="Arimo"/>
                <w:sz w:val="20"/>
                <w:szCs w:val="20"/>
              </w:rPr>
            </w:pPr>
            <w:r>
              <w:rPr>
                <w:rFonts w:ascii="Arimo" w:eastAsia="Arimo" w:hAnsi="Arimo" w:cs="Arimo"/>
                <w:sz w:val="20"/>
                <w:szCs w:val="20"/>
              </w:rPr>
              <w:t>Panasonic - Hiroyuki Ehara</w:t>
            </w:r>
          </w:p>
        </w:tc>
      </w:tr>
      <w:tr w:rsidR="007D38F5" w14:paraId="25CB7081" w14:textId="77777777" w:rsidTr="00B25618">
        <w:trPr>
          <w:trHeight w:val="300"/>
        </w:trPr>
        <w:tc>
          <w:tcPr>
            <w:tcW w:w="4248" w:type="dxa"/>
            <w:vAlign w:val="bottom"/>
          </w:tcPr>
          <w:p w14:paraId="1AE0312E" w14:textId="77777777" w:rsidR="007D38F5" w:rsidRDefault="007D38F5" w:rsidP="00B25618">
            <w:pPr>
              <w:spacing w:line="240" w:lineRule="auto"/>
              <w:rPr>
                <w:rFonts w:ascii="Arimo" w:eastAsia="Arimo" w:hAnsi="Arimo" w:cs="Arimo"/>
                <w:sz w:val="20"/>
                <w:szCs w:val="20"/>
              </w:rPr>
            </w:pPr>
            <w:r>
              <w:rPr>
                <w:rFonts w:ascii="Arimo" w:eastAsia="Arimo" w:hAnsi="Arimo" w:cs="Arimo"/>
                <w:sz w:val="20"/>
                <w:szCs w:val="20"/>
              </w:rPr>
              <w:t>Qualcomm - Andre Schevciw</w:t>
            </w:r>
          </w:p>
        </w:tc>
      </w:tr>
      <w:tr w:rsidR="007D38F5" w14:paraId="2693E50E" w14:textId="77777777" w:rsidTr="00B25618">
        <w:trPr>
          <w:trHeight w:val="300"/>
        </w:trPr>
        <w:tc>
          <w:tcPr>
            <w:tcW w:w="4248" w:type="dxa"/>
            <w:vAlign w:val="bottom"/>
          </w:tcPr>
          <w:p w14:paraId="08A7C096" w14:textId="77777777" w:rsidR="007D38F5" w:rsidRDefault="007D38F5" w:rsidP="00B25618">
            <w:pPr>
              <w:spacing w:line="240" w:lineRule="auto"/>
              <w:rPr>
                <w:rFonts w:ascii="Arimo" w:eastAsia="Arimo" w:hAnsi="Arimo" w:cs="Arimo"/>
                <w:sz w:val="20"/>
                <w:szCs w:val="20"/>
              </w:rPr>
            </w:pPr>
            <w:r>
              <w:rPr>
                <w:rFonts w:ascii="Arimo" w:eastAsia="Arimo" w:hAnsi="Arimo" w:cs="Arimo"/>
                <w:sz w:val="20"/>
                <w:szCs w:val="20"/>
              </w:rPr>
              <w:t>Philips – Marek Szczerba</w:t>
            </w:r>
          </w:p>
        </w:tc>
      </w:tr>
      <w:tr w:rsidR="007D38F5" w14:paraId="77F7439A" w14:textId="77777777" w:rsidTr="00B25618">
        <w:trPr>
          <w:trHeight w:val="300"/>
        </w:trPr>
        <w:tc>
          <w:tcPr>
            <w:tcW w:w="4248" w:type="dxa"/>
            <w:vAlign w:val="bottom"/>
          </w:tcPr>
          <w:p w14:paraId="12C70429" w14:textId="77777777" w:rsidR="007D38F5" w:rsidRDefault="007D38F5" w:rsidP="00B25618">
            <w:pPr>
              <w:spacing w:line="240" w:lineRule="auto"/>
              <w:rPr>
                <w:rFonts w:ascii="Arimo" w:eastAsia="Arimo" w:hAnsi="Arimo" w:cs="Arimo"/>
                <w:sz w:val="20"/>
                <w:szCs w:val="20"/>
              </w:rPr>
            </w:pPr>
            <w:r>
              <w:rPr>
                <w:rFonts w:ascii="Arimo" w:eastAsia="Arimo" w:hAnsi="Arimo" w:cs="Arimo"/>
                <w:sz w:val="20"/>
                <w:szCs w:val="20"/>
              </w:rPr>
              <w:t>Xiaomi – Nien Wu</w:t>
            </w:r>
          </w:p>
        </w:tc>
      </w:tr>
      <w:tr w:rsidR="007D38F5" w14:paraId="0A144156" w14:textId="77777777" w:rsidTr="00B25618">
        <w:trPr>
          <w:trHeight w:val="300"/>
        </w:trPr>
        <w:tc>
          <w:tcPr>
            <w:tcW w:w="4248" w:type="dxa"/>
            <w:vAlign w:val="bottom"/>
          </w:tcPr>
          <w:p w14:paraId="63E95950" w14:textId="77777777" w:rsidR="007D38F5" w:rsidRDefault="007D38F5" w:rsidP="00B25618">
            <w:pPr>
              <w:spacing w:line="240" w:lineRule="auto"/>
              <w:rPr>
                <w:rFonts w:ascii="Arimo" w:eastAsia="Arimo" w:hAnsi="Arimo" w:cs="Arimo"/>
                <w:sz w:val="20"/>
                <w:szCs w:val="20"/>
              </w:rPr>
            </w:pPr>
            <w:r>
              <w:rPr>
                <w:rFonts w:ascii="Arimo" w:eastAsia="Arimo" w:hAnsi="Arimo" w:cs="Arimo"/>
                <w:sz w:val="20"/>
                <w:szCs w:val="20"/>
              </w:rPr>
              <w:t>Xiaomi – Wang Bin</w:t>
            </w:r>
          </w:p>
        </w:tc>
      </w:tr>
    </w:tbl>
    <w:p w14:paraId="0F31DD98" w14:textId="77777777" w:rsidR="005C35D7" w:rsidRDefault="005C35D7" w:rsidP="005C35D7"/>
    <w:p w14:paraId="070EC965" w14:textId="77777777" w:rsidR="005C35D7" w:rsidRDefault="005C35D7" w:rsidP="005C35D7">
      <w:pPr>
        <w:rPr>
          <w:b/>
        </w:rPr>
      </w:pPr>
      <w:r>
        <w:br w:type="page"/>
      </w:r>
    </w:p>
    <w:p w14:paraId="5D50CB81" w14:textId="77777777" w:rsidR="005C35D7" w:rsidRDefault="005C35D7" w:rsidP="005C35D7">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7F9C0D52" w14:textId="77777777" w:rsidR="005C35D7" w:rsidRDefault="005C35D7" w:rsidP="005C35D7">
      <w:pPr>
        <w:widowControl w:val="0"/>
        <w:pBdr>
          <w:top w:val="nil"/>
          <w:left w:val="nil"/>
          <w:bottom w:val="nil"/>
          <w:right w:val="nil"/>
          <w:between w:val="nil"/>
        </w:pBdr>
        <w:spacing w:after="120"/>
        <w:jc w:val="both"/>
        <w:rPr>
          <w:b/>
          <w:color w:val="000000"/>
        </w:rPr>
      </w:pP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5C35D7" w14:paraId="25EB1FE1"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B7ED7D" w14:textId="77777777" w:rsidR="005C35D7" w:rsidRDefault="005C35D7" w:rsidP="001B414D">
            <w:pPr>
              <w:rPr>
                <w:b/>
                <w:color w:val="0000FF"/>
                <w:sz w:val="16"/>
                <w:szCs w:val="16"/>
                <w:u w:val="single"/>
              </w:rPr>
            </w:pPr>
            <w:bookmarkStart w:id="5" w:name="_xhlshj50k146" w:colFirst="0" w:colLast="0"/>
            <w:bookmarkStart w:id="6" w:name="_Hlk212382780"/>
            <w:bookmarkEnd w:id="5"/>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B1EA110" w14:textId="77777777" w:rsidR="005C35D7" w:rsidRDefault="005C35D7" w:rsidP="001B414D">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115B5AE" w14:textId="77777777" w:rsidR="005C35D7" w:rsidRDefault="005C35D7" w:rsidP="001B414D">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8E7D05D" w14:textId="77777777" w:rsidR="005C35D7" w:rsidRDefault="005C35D7" w:rsidP="001B414D">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317F3E" w14:textId="77777777" w:rsidR="005C35D7" w:rsidRDefault="005C35D7" w:rsidP="001B414D">
            <w:pPr>
              <w:ind w:left="57" w:right="57"/>
              <w:rPr>
                <w:sz w:val="16"/>
                <w:szCs w:val="16"/>
              </w:rPr>
            </w:pPr>
            <w:r>
              <w:rPr>
                <w:sz w:val="16"/>
                <w:szCs w:val="16"/>
              </w:rPr>
              <w:t>Status</w:t>
            </w:r>
          </w:p>
        </w:tc>
      </w:tr>
      <w:tr w:rsidR="00F5081F" w14:paraId="5961FF01"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832B09D" w14:textId="5969DCE9" w:rsidR="00F5081F" w:rsidRDefault="00F5081F" w:rsidP="00F5081F">
            <w:pPr>
              <w:rPr>
                <w:b/>
                <w:color w:val="0000FF"/>
                <w:sz w:val="16"/>
                <w:szCs w:val="16"/>
                <w:u w:val="single"/>
              </w:rPr>
            </w:pPr>
            <w:hyperlink r:id="rId11" w:history="1">
              <w:r>
                <w:rPr>
                  <w:rStyle w:val="Lienhypertexte"/>
                  <w:b/>
                  <w:bCs/>
                  <w:color w:val="0000FF"/>
                  <w:sz w:val="16"/>
                  <w:szCs w:val="16"/>
                </w:rPr>
                <w:t>S4aA250140</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BAE4183" w14:textId="4D4CB940" w:rsidR="00F5081F" w:rsidRDefault="00F5081F" w:rsidP="00F5081F">
            <w:pPr>
              <w:rPr>
                <w:sz w:val="16"/>
                <w:szCs w:val="16"/>
              </w:rPr>
            </w:pPr>
            <w:r>
              <w:rPr>
                <w:sz w:val="16"/>
                <w:szCs w:val="16"/>
              </w:rPr>
              <w:t xml:space="preserve">Proposed high-level definition of DaCAS example solution evaluation </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7142D8F" w14:textId="136BA797" w:rsidR="00F5081F" w:rsidRDefault="00F5081F" w:rsidP="00F5081F">
            <w:pPr>
              <w:rPr>
                <w:sz w:val="16"/>
                <w:szCs w:val="16"/>
              </w:rPr>
            </w:pPr>
            <w:r>
              <w:rPr>
                <w:sz w:val="16"/>
                <w:szCs w:val="16"/>
              </w:rPr>
              <w:t>Nokia, Fraunhofer IIS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C24A129" w14:textId="678AE5AD" w:rsidR="00F5081F" w:rsidRDefault="00F5081F" w:rsidP="00F5081F">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479668" w14:textId="78D8F82F" w:rsidR="00F5081F" w:rsidRDefault="007D38F5" w:rsidP="00F5081F">
            <w:pPr>
              <w:ind w:left="57" w:right="57"/>
              <w:rPr>
                <w:color w:val="4F81BD"/>
                <w:sz w:val="16"/>
                <w:szCs w:val="16"/>
              </w:rPr>
            </w:pPr>
            <w:r>
              <w:rPr>
                <w:color w:val="4F81BD"/>
                <w:sz w:val="16"/>
                <w:szCs w:val="16"/>
              </w:rPr>
              <w:t>Noted</w:t>
            </w:r>
          </w:p>
        </w:tc>
      </w:tr>
      <w:tr w:rsidR="00F5081F" w14:paraId="29DD90C2"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F80A06F" w14:textId="24090F71" w:rsidR="00F5081F" w:rsidRDefault="00F5081F" w:rsidP="00F5081F">
            <w:hyperlink r:id="rId12" w:history="1">
              <w:r>
                <w:rPr>
                  <w:rStyle w:val="Lienhypertexte"/>
                  <w:b/>
                  <w:bCs/>
                  <w:color w:val="0000FF"/>
                  <w:sz w:val="16"/>
                  <w:szCs w:val="16"/>
                </w:rPr>
                <w:t>S4aA250141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4977859" w14:textId="0AA235C0" w:rsidR="00F5081F" w:rsidRDefault="00F5081F" w:rsidP="00F5081F">
            <w:pPr>
              <w:rPr>
                <w:sz w:val="16"/>
                <w:szCs w:val="16"/>
              </w:rPr>
            </w:pPr>
            <w:r>
              <w:rPr>
                <w:sz w:val="16"/>
                <w:szCs w:val="16"/>
              </w:rPr>
              <w:t xml:space="preserve">On specification of suitable DaCAS example solutions </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F0C6BF" w14:textId="0BF4B61C" w:rsidR="00F5081F" w:rsidRDefault="00F5081F" w:rsidP="00F5081F">
            <w:pPr>
              <w:rPr>
                <w:sz w:val="16"/>
                <w:szCs w:val="16"/>
              </w:rPr>
            </w:pPr>
            <w:r>
              <w:rPr>
                <w:sz w:val="16"/>
                <w:szCs w:val="16"/>
              </w:rPr>
              <w:t>Nokia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05741C" w14:textId="569A1788" w:rsidR="00F5081F" w:rsidRDefault="00F5081F" w:rsidP="00F5081F">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445781" w14:textId="5D82FFCB" w:rsidR="00F5081F" w:rsidRDefault="007D38F5" w:rsidP="00F5081F">
            <w:pPr>
              <w:ind w:left="57" w:right="57"/>
              <w:rPr>
                <w:color w:val="4F81BD"/>
                <w:sz w:val="16"/>
                <w:szCs w:val="16"/>
              </w:rPr>
            </w:pPr>
            <w:r>
              <w:rPr>
                <w:color w:val="4F81BD"/>
                <w:sz w:val="16"/>
                <w:szCs w:val="16"/>
              </w:rPr>
              <w:t>Noted</w:t>
            </w:r>
          </w:p>
        </w:tc>
      </w:tr>
      <w:tr w:rsidR="00F5081F" w14:paraId="34C323E6"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AA31E57" w14:textId="45FAFBDB" w:rsidR="00F5081F" w:rsidRDefault="00F5081F" w:rsidP="00F5081F">
            <w:hyperlink r:id="rId13" w:history="1">
              <w:r>
                <w:rPr>
                  <w:rStyle w:val="Lienhypertexte"/>
                  <w:b/>
                  <w:bCs/>
                  <w:color w:val="0000FF"/>
                  <w:sz w:val="16"/>
                  <w:szCs w:val="16"/>
                </w:rPr>
                <w:t>S4aA250142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ECFB836" w14:textId="489CD66D" w:rsidR="00F5081F" w:rsidRDefault="00F5081F" w:rsidP="00F5081F">
            <w:pPr>
              <w:rPr>
                <w:sz w:val="16"/>
                <w:szCs w:val="16"/>
              </w:rPr>
            </w:pPr>
            <w:r>
              <w:rPr>
                <w:sz w:val="16"/>
                <w:szCs w:val="16"/>
              </w:rPr>
              <w:t>[DaCAS] Example solution deliverables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DAC9D6" w14:textId="43DAF395" w:rsidR="00F5081F" w:rsidRDefault="00F5081F" w:rsidP="00F5081F">
            <w:pPr>
              <w:rPr>
                <w:sz w:val="16"/>
                <w:szCs w:val="16"/>
              </w:rPr>
            </w:pPr>
            <w:r>
              <w:rPr>
                <w:sz w:val="16"/>
                <w:szCs w:val="16"/>
              </w:rPr>
              <w:t>Bytedance, Beijing Xiaomi Mobile Software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7DBE88" w14:textId="708595A5" w:rsidR="00F5081F" w:rsidRDefault="00F5081F" w:rsidP="00F5081F">
            <w:pPr>
              <w:jc w:val="center"/>
              <w:rPr>
                <w:sz w:val="16"/>
                <w:szCs w:val="16"/>
              </w:rPr>
            </w:pPr>
            <w:r>
              <w:rPr>
                <w:sz w:val="16"/>
                <w:szCs w:val="16"/>
              </w:rPr>
              <w:t>1.5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032C31" w14:textId="6A986033" w:rsidR="00F5081F" w:rsidRDefault="007D38F5" w:rsidP="00F5081F">
            <w:pPr>
              <w:ind w:left="57" w:right="57"/>
              <w:rPr>
                <w:color w:val="4F81BD"/>
                <w:sz w:val="16"/>
                <w:szCs w:val="16"/>
              </w:rPr>
            </w:pPr>
            <w:r>
              <w:rPr>
                <w:color w:val="4F81BD"/>
                <w:sz w:val="16"/>
                <w:szCs w:val="16"/>
              </w:rPr>
              <w:t>Noted</w:t>
            </w:r>
          </w:p>
        </w:tc>
      </w:tr>
      <w:bookmarkEnd w:id="6"/>
    </w:tbl>
    <w:p w14:paraId="41F9BB35" w14:textId="77777777" w:rsidR="005C35D7" w:rsidRDefault="005C35D7" w:rsidP="005C35D7">
      <w:pPr>
        <w:widowControl w:val="0"/>
        <w:pBdr>
          <w:top w:val="nil"/>
          <w:left w:val="nil"/>
          <w:bottom w:val="nil"/>
          <w:right w:val="nil"/>
          <w:between w:val="nil"/>
        </w:pBdr>
        <w:spacing w:after="120"/>
        <w:jc w:val="both"/>
        <w:rPr>
          <w:b/>
          <w:color w:val="000000"/>
        </w:rPr>
      </w:pPr>
    </w:p>
    <w:p w14:paraId="248FBF57" w14:textId="77777777" w:rsidR="005C35D7" w:rsidRDefault="005C35D7" w:rsidP="005C35D7">
      <w:pPr>
        <w:widowControl w:val="0"/>
        <w:pBdr>
          <w:top w:val="nil"/>
          <w:left w:val="nil"/>
          <w:bottom w:val="nil"/>
          <w:right w:val="nil"/>
          <w:between w:val="nil"/>
        </w:pBdr>
        <w:spacing w:after="120"/>
        <w:jc w:val="both"/>
      </w:pPr>
    </w:p>
    <w:p w14:paraId="1CA8B542" w14:textId="77777777" w:rsidR="004020FC" w:rsidRPr="005C35D7" w:rsidRDefault="004020FC" w:rsidP="005C35D7"/>
    <w:sectPr w:rsidR="004020FC" w:rsidRPr="005C35D7">
      <w:headerReference w:type="default" r:id="rId14"/>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95CC5" w14:textId="77777777" w:rsidR="009D1EC5" w:rsidRDefault="009D1EC5">
      <w:pPr>
        <w:spacing w:line="240" w:lineRule="auto"/>
      </w:pPr>
      <w:r>
        <w:separator/>
      </w:r>
    </w:p>
  </w:endnote>
  <w:endnote w:type="continuationSeparator" w:id="0">
    <w:p w14:paraId="19CD7E66" w14:textId="77777777" w:rsidR="009D1EC5" w:rsidRDefault="009D1E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ontserrat">
    <w:charset w:val="00"/>
    <w:family w:val="auto"/>
    <w:pitch w:val="variable"/>
    <w:sig w:usb0="2000020F" w:usb1="00000003"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6AE74" w14:textId="77777777" w:rsidR="009D1EC5" w:rsidRDefault="009D1EC5">
      <w:pPr>
        <w:spacing w:line="240" w:lineRule="auto"/>
      </w:pPr>
      <w:r>
        <w:separator/>
      </w:r>
    </w:p>
  </w:footnote>
  <w:footnote w:type="continuationSeparator" w:id="0">
    <w:p w14:paraId="634643C2" w14:textId="77777777" w:rsidR="009D1EC5" w:rsidRDefault="009D1EC5">
      <w:pPr>
        <w:spacing w:line="240" w:lineRule="auto"/>
      </w:pPr>
      <w:r>
        <w:continuationSeparator/>
      </w:r>
    </w:p>
  </w:footnote>
  <w:footnote w:id="1">
    <w:p w14:paraId="39AC3357"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1E3A5611"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3F048C43" w14:textId="77777777" w:rsidR="005C35D7" w:rsidRDefault="005C35D7" w:rsidP="005C35D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2C85C81F"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235B28AD"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7B343F66" w14:textId="77777777" w:rsidR="005C35D7" w:rsidRDefault="005C35D7" w:rsidP="005C35D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58473" w14:textId="77DD62A4" w:rsidR="007C2D37" w:rsidRPr="002802A0" w:rsidRDefault="007C2D37" w:rsidP="007C2D37">
    <w:pPr>
      <w:tabs>
        <w:tab w:val="right" w:pos="9356"/>
      </w:tabs>
      <w:rPr>
        <w:b/>
        <w:i/>
        <w:lang w:val="en-US"/>
      </w:rPr>
    </w:pPr>
    <w:bookmarkStart w:id="7" w:name="_dhlns63zy3xm" w:colFirst="0" w:colLast="0"/>
    <w:bookmarkEnd w:id="7"/>
    <w:r>
      <w:t>3GPP TSG SA WG4#1</w:t>
    </w:r>
    <w:r w:rsidR="00BE4656">
      <w:t>3</w:t>
    </w:r>
    <w:r w:rsidR="00971B51">
      <w:t>5</w:t>
    </w:r>
    <w:r>
      <w:t xml:space="preserve"> meeting</w:t>
    </w:r>
    <w:r>
      <w:rPr>
        <w:b/>
        <w:i/>
      </w:rPr>
      <w:tab/>
    </w:r>
    <w:r>
      <w:rPr>
        <w:b/>
        <w:i/>
        <w:sz w:val="28"/>
        <w:szCs w:val="28"/>
      </w:rPr>
      <w:t xml:space="preserve">Tdoc </w:t>
    </w:r>
    <w:r w:rsidR="00302CC4" w:rsidRPr="00302CC4">
      <w:rPr>
        <w:b/>
        <w:i/>
        <w:sz w:val="28"/>
        <w:szCs w:val="28"/>
      </w:rPr>
      <w:t>S4-260231</w:t>
    </w:r>
  </w:p>
  <w:p w14:paraId="5653E9F9" w14:textId="7810E0A9" w:rsidR="004020FC" w:rsidRDefault="00971B51" w:rsidP="007C2D37">
    <w:pPr>
      <w:pBdr>
        <w:top w:val="nil"/>
        <w:left w:val="nil"/>
        <w:bottom w:val="nil"/>
        <w:right w:val="nil"/>
        <w:between w:val="nil"/>
      </w:pBdr>
      <w:tabs>
        <w:tab w:val="center" w:pos="4513"/>
        <w:tab w:val="right" w:pos="9026"/>
      </w:tabs>
      <w:spacing w:line="240" w:lineRule="auto"/>
    </w:pPr>
    <w:bookmarkStart w:id="8" w:name="_vu5rcdvonj7t" w:colFirst="0" w:colLast="0"/>
    <w:bookmarkEnd w:id="8"/>
    <w:r>
      <w:t>Goa</w:t>
    </w:r>
    <w:r w:rsidR="00E27D46">
      <w:t xml:space="preserve">, </w:t>
    </w:r>
    <w:r>
      <w:t>India</w:t>
    </w:r>
    <w:r w:rsidR="007C2D37">
      <w:t xml:space="preserve">, </w:t>
    </w:r>
    <w:r>
      <w:t>9</w:t>
    </w:r>
    <w:r w:rsidR="007C2D37">
      <w:t>-</w:t>
    </w:r>
    <w:r>
      <w:t>13</w:t>
    </w:r>
    <w:r w:rsidR="007C2D37">
      <w:t xml:space="preserve"> </w:t>
    </w:r>
    <w:r>
      <w:t>February</w:t>
    </w:r>
    <w:r w:rsidR="007C2D37">
      <w:t xml:space="preserve"> 202</w:t>
    </w:r>
    <w:r>
      <w:t>6</w:t>
    </w:r>
  </w:p>
  <w:p w14:paraId="0CD6B705" w14:textId="77777777" w:rsidR="00E27D46" w:rsidRDefault="00E27D46" w:rsidP="007C2D37">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0AA5"/>
    <w:multiLevelType w:val="multilevel"/>
    <w:tmpl w:val="70A26048"/>
    <w:lvl w:ilvl="0">
      <w:start w:val="1"/>
      <w:numFmt w:val="bullet"/>
      <w:lvlText w:val="-"/>
      <w:lvlJc w:val="left"/>
      <w:pPr>
        <w:ind w:left="720" w:hanging="360"/>
      </w:pPr>
      <w:rPr>
        <w:rFonts w:ascii="Arial" w:eastAsia="Arial" w:hAnsi="Arial" w:cs="Arial"/>
        <w:lang w:val="en-U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B9512F6"/>
    <w:multiLevelType w:val="multilevel"/>
    <w:tmpl w:val="482666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E3A7255"/>
    <w:multiLevelType w:val="multilevel"/>
    <w:tmpl w:val="E6EA22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6FE678B"/>
    <w:multiLevelType w:val="hybridMultilevel"/>
    <w:tmpl w:val="AECE979A"/>
    <w:lvl w:ilvl="0" w:tplc="5B14AA6A">
      <w:start w:val="1"/>
      <w:numFmt w:val="bullet"/>
      <w:lvlText w:val="-"/>
      <w:lvlJc w:val="left"/>
      <w:pPr>
        <w:ind w:left="720" w:hanging="360"/>
      </w:pPr>
      <w:rPr>
        <w:rFonts w:ascii="Montserrat" w:hAnsi="Montserrat" w:hint="default"/>
      </w:rPr>
    </w:lvl>
    <w:lvl w:ilvl="1" w:tplc="54189082">
      <w:start w:val="1"/>
      <w:numFmt w:val="bullet"/>
      <w:lvlText w:val="o"/>
      <w:lvlJc w:val="left"/>
      <w:pPr>
        <w:ind w:left="1440" w:hanging="360"/>
      </w:pPr>
      <w:rPr>
        <w:rFonts w:ascii="Courier New" w:hAnsi="Courier New" w:hint="default"/>
      </w:rPr>
    </w:lvl>
    <w:lvl w:ilvl="2" w:tplc="4DE25E44">
      <w:start w:val="1"/>
      <w:numFmt w:val="bullet"/>
      <w:lvlText w:val=""/>
      <w:lvlJc w:val="left"/>
      <w:pPr>
        <w:ind w:left="2160" w:hanging="360"/>
      </w:pPr>
      <w:rPr>
        <w:rFonts w:ascii="Wingdings" w:hAnsi="Wingdings" w:hint="default"/>
      </w:rPr>
    </w:lvl>
    <w:lvl w:ilvl="3" w:tplc="B4048DF2">
      <w:start w:val="1"/>
      <w:numFmt w:val="bullet"/>
      <w:lvlText w:val=""/>
      <w:lvlJc w:val="left"/>
      <w:pPr>
        <w:ind w:left="2880" w:hanging="360"/>
      </w:pPr>
      <w:rPr>
        <w:rFonts w:ascii="Symbol" w:hAnsi="Symbol" w:hint="default"/>
      </w:rPr>
    </w:lvl>
    <w:lvl w:ilvl="4" w:tplc="176E43C6">
      <w:start w:val="1"/>
      <w:numFmt w:val="bullet"/>
      <w:lvlText w:val="o"/>
      <w:lvlJc w:val="left"/>
      <w:pPr>
        <w:ind w:left="3600" w:hanging="360"/>
      </w:pPr>
      <w:rPr>
        <w:rFonts w:ascii="Courier New" w:hAnsi="Courier New" w:hint="default"/>
      </w:rPr>
    </w:lvl>
    <w:lvl w:ilvl="5" w:tplc="58D089D0">
      <w:start w:val="1"/>
      <w:numFmt w:val="bullet"/>
      <w:lvlText w:val=""/>
      <w:lvlJc w:val="left"/>
      <w:pPr>
        <w:ind w:left="4320" w:hanging="360"/>
      </w:pPr>
      <w:rPr>
        <w:rFonts w:ascii="Wingdings" w:hAnsi="Wingdings" w:hint="default"/>
      </w:rPr>
    </w:lvl>
    <w:lvl w:ilvl="6" w:tplc="813EA1FC">
      <w:start w:val="1"/>
      <w:numFmt w:val="bullet"/>
      <w:lvlText w:val=""/>
      <w:lvlJc w:val="left"/>
      <w:pPr>
        <w:ind w:left="5040" w:hanging="360"/>
      </w:pPr>
      <w:rPr>
        <w:rFonts w:ascii="Symbol" w:hAnsi="Symbol" w:hint="default"/>
      </w:rPr>
    </w:lvl>
    <w:lvl w:ilvl="7" w:tplc="A762FE96">
      <w:start w:val="1"/>
      <w:numFmt w:val="bullet"/>
      <w:lvlText w:val="o"/>
      <w:lvlJc w:val="left"/>
      <w:pPr>
        <w:ind w:left="5760" w:hanging="360"/>
      </w:pPr>
      <w:rPr>
        <w:rFonts w:ascii="Courier New" w:hAnsi="Courier New" w:hint="default"/>
      </w:rPr>
    </w:lvl>
    <w:lvl w:ilvl="8" w:tplc="86FAC3B0">
      <w:start w:val="1"/>
      <w:numFmt w:val="bullet"/>
      <w:lvlText w:val=""/>
      <w:lvlJc w:val="left"/>
      <w:pPr>
        <w:ind w:left="6480" w:hanging="360"/>
      </w:pPr>
      <w:rPr>
        <w:rFonts w:ascii="Wingdings" w:hAnsi="Wingdings" w:hint="default"/>
      </w:rPr>
    </w:lvl>
  </w:abstractNum>
  <w:abstractNum w:abstractNumId="4" w15:restartNumberingAfterBreak="0">
    <w:nsid w:val="1AA56DB2"/>
    <w:multiLevelType w:val="multilevel"/>
    <w:tmpl w:val="489AB2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B8749B9"/>
    <w:multiLevelType w:val="hybridMultilevel"/>
    <w:tmpl w:val="7068C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20A610">
      <w:start w:val="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4E4315"/>
    <w:multiLevelType w:val="multilevel"/>
    <w:tmpl w:val="65D89A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6FF32DF"/>
    <w:multiLevelType w:val="hybridMultilevel"/>
    <w:tmpl w:val="AA9CB21E"/>
    <w:lvl w:ilvl="0" w:tplc="B8E84566">
      <w:start w:val="1"/>
      <w:numFmt w:val="bullet"/>
      <w:lvlText w:val="-"/>
      <w:lvlJc w:val="left"/>
      <w:pPr>
        <w:ind w:left="720" w:hanging="360"/>
      </w:pPr>
      <w:rPr>
        <w:rFonts w:ascii="Arial" w:eastAsia="Arial" w:hAnsi="Arial"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1C2CBE"/>
    <w:multiLevelType w:val="multilevel"/>
    <w:tmpl w:val="6F6A90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EC1562E"/>
    <w:multiLevelType w:val="hybridMultilevel"/>
    <w:tmpl w:val="95821936"/>
    <w:lvl w:ilvl="0" w:tplc="B2EA56E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FC72FD"/>
    <w:multiLevelType w:val="multilevel"/>
    <w:tmpl w:val="63C2A90E"/>
    <w:lvl w:ilvl="0">
      <w:start w:val="1"/>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C165D80"/>
    <w:multiLevelType w:val="multilevel"/>
    <w:tmpl w:val="85E045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6E6185C"/>
    <w:multiLevelType w:val="multilevel"/>
    <w:tmpl w:val="5D5C29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AE750F6"/>
    <w:multiLevelType w:val="multilevel"/>
    <w:tmpl w:val="4B763D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14F0440"/>
    <w:multiLevelType w:val="multilevel"/>
    <w:tmpl w:val="594413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A453228"/>
    <w:multiLevelType w:val="multilevel"/>
    <w:tmpl w:val="C90A37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7A0D0595"/>
    <w:multiLevelType w:val="multilevel"/>
    <w:tmpl w:val="C178D4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B107A3F"/>
    <w:multiLevelType w:val="multilevel"/>
    <w:tmpl w:val="361400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48598500">
    <w:abstractNumId w:val="4"/>
  </w:num>
  <w:num w:numId="2" w16cid:durableId="349723448">
    <w:abstractNumId w:val="16"/>
  </w:num>
  <w:num w:numId="3" w16cid:durableId="1192760443">
    <w:abstractNumId w:val="17"/>
  </w:num>
  <w:num w:numId="4" w16cid:durableId="123238818">
    <w:abstractNumId w:val="11"/>
  </w:num>
  <w:num w:numId="5" w16cid:durableId="1685865682">
    <w:abstractNumId w:val="2"/>
  </w:num>
  <w:num w:numId="6" w16cid:durableId="1469856559">
    <w:abstractNumId w:val="13"/>
  </w:num>
  <w:num w:numId="7" w16cid:durableId="238247055">
    <w:abstractNumId w:val="8"/>
  </w:num>
  <w:num w:numId="8" w16cid:durableId="1777940315">
    <w:abstractNumId w:val="7"/>
  </w:num>
  <w:num w:numId="9" w16cid:durableId="234628557">
    <w:abstractNumId w:val="9"/>
  </w:num>
  <w:num w:numId="10" w16cid:durableId="1036544185">
    <w:abstractNumId w:val="15"/>
  </w:num>
  <w:num w:numId="11" w16cid:durableId="3555912">
    <w:abstractNumId w:val="6"/>
  </w:num>
  <w:num w:numId="12" w16cid:durableId="124784019">
    <w:abstractNumId w:val="0"/>
  </w:num>
  <w:num w:numId="13" w16cid:durableId="773326027">
    <w:abstractNumId w:val="3"/>
  </w:num>
  <w:num w:numId="14" w16cid:durableId="830678970">
    <w:abstractNumId w:val="12"/>
  </w:num>
  <w:num w:numId="15" w16cid:durableId="994528025">
    <w:abstractNumId w:val="10"/>
  </w:num>
  <w:num w:numId="16" w16cid:durableId="1709794225">
    <w:abstractNumId w:val="14"/>
  </w:num>
  <w:num w:numId="17" w16cid:durableId="1375616982">
    <w:abstractNumId w:val="1"/>
  </w:num>
  <w:num w:numId="18" w16cid:durableId="11616943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0FC"/>
    <w:rsid w:val="00004FDB"/>
    <w:rsid w:val="0000588C"/>
    <w:rsid w:val="00015EA5"/>
    <w:rsid w:val="0006195D"/>
    <w:rsid w:val="000A39FA"/>
    <w:rsid w:val="000C4FC4"/>
    <w:rsid w:val="000F6084"/>
    <w:rsid w:val="00117B97"/>
    <w:rsid w:val="001359A6"/>
    <w:rsid w:val="001519B3"/>
    <w:rsid w:val="001528E3"/>
    <w:rsid w:val="00161D1D"/>
    <w:rsid w:val="001E541C"/>
    <w:rsid w:val="002404BC"/>
    <w:rsid w:val="002731B3"/>
    <w:rsid w:val="002802A0"/>
    <w:rsid w:val="002B6F76"/>
    <w:rsid w:val="00302CC4"/>
    <w:rsid w:val="00314EAF"/>
    <w:rsid w:val="003244A3"/>
    <w:rsid w:val="00356FCD"/>
    <w:rsid w:val="00362E03"/>
    <w:rsid w:val="00373BE2"/>
    <w:rsid w:val="003767BC"/>
    <w:rsid w:val="00391B8F"/>
    <w:rsid w:val="00392F3F"/>
    <w:rsid w:val="00397C0D"/>
    <w:rsid w:val="003E318F"/>
    <w:rsid w:val="004020FC"/>
    <w:rsid w:val="0041239F"/>
    <w:rsid w:val="004167E7"/>
    <w:rsid w:val="00417E19"/>
    <w:rsid w:val="00430455"/>
    <w:rsid w:val="00474EB6"/>
    <w:rsid w:val="00482AAE"/>
    <w:rsid w:val="0048383D"/>
    <w:rsid w:val="00494FC1"/>
    <w:rsid w:val="004A2DAA"/>
    <w:rsid w:val="004A7CA2"/>
    <w:rsid w:val="004D61E3"/>
    <w:rsid w:val="005043F2"/>
    <w:rsid w:val="005331E0"/>
    <w:rsid w:val="005426D2"/>
    <w:rsid w:val="00546828"/>
    <w:rsid w:val="005567C1"/>
    <w:rsid w:val="005601FB"/>
    <w:rsid w:val="00575E97"/>
    <w:rsid w:val="005A19D0"/>
    <w:rsid w:val="005A7940"/>
    <w:rsid w:val="005B7A1F"/>
    <w:rsid w:val="005C35D7"/>
    <w:rsid w:val="005E11BB"/>
    <w:rsid w:val="006119A5"/>
    <w:rsid w:val="006170D2"/>
    <w:rsid w:val="00622391"/>
    <w:rsid w:val="00635EA2"/>
    <w:rsid w:val="006648D0"/>
    <w:rsid w:val="00691E7B"/>
    <w:rsid w:val="006A425B"/>
    <w:rsid w:val="006B07A4"/>
    <w:rsid w:val="006B4FBA"/>
    <w:rsid w:val="006D60CC"/>
    <w:rsid w:val="006E52A3"/>
    <w:rsid w:val="006F59E8"/>
    <w:rsid w:val="007103F5"/>
    <w:rsid w:val="00712D2F"/>
    <w:rsid w:val="00713D89"/>
    <w:rsid w:val="007205D3"/>
    <w:rsid w:val="00742A1D"/>
    <w:rsid w:val="00785AF7"/>
    <w:rsid w:val="0079045C"/>
    <w:rsid w:val="007B5F59"/>
    <w:rsid w:val="007C2D37"/>
    <w:rsid w:val="007D38F5"/>
    <w:rsid w:val="007D5030"/>
    <w:rsid w:val="007D6F16"/>
    <w:rsid w:val="007E4D88"/>
    <w:rsid w:val="007F5334"/>
    <w:rsid w:val="00807CD9"/>
    <w:rsid w:val="0081299C"/>
    <w:rsid w:val="0081467F"/>
    <w:rsid w:val="00814F91"/>
    <w:rsid w:val="008232A4"/>
    <w:rsid w:val="0083070A"/>
    <w:rsid w:val="00863413"/>
    <w:rsid w:val="008B3784"/>
    <w:rsid w:val="008C20F7"/>
    <w:rsid w:val="008C2E16"/>
    <w:rsid w:val="008D6102"/>
    <w:rsid w:val="008E66D8"/>
    <w:rsid w:val="008F6242"/>
    <w:rsid w:val="00920355"/>
    <w:rsid w:val="00920BBF"/>
    <w:rsid w:val="00925FAF"/>
    <w:rsid w:val="0094068B"/>
    <w:rsid w:val="00944912"/>
    <w:rsid w:val="00971B51"/>
    <w:rsid w:val="009827A6"/>
    <w:rsid w:val="00992415"/>
    <w:rsid w:val="009B5650"/>
    <w:rsid w:val="009D1EC5"/>
    <w:rsid w:val="009D69D2"/>
    <w:rsid w:val="009E2F4F"/>
    <w:rsid w:val="009F0469"/>
    <w:rsid w:val="009F648C"/>
    <w:rsid w:val="00A0678E"/>
    <w:rsid w:val="00A13782"/>
    <w:rsid w:val="00A13C0E"/>
    <w:rsid w:val="00A16577"/>
    <w:rsid w:val="00A332C4"/>
    <w:rsid w:val="00A37081"/>
    <w:rsid w:val="00A47633"/>
    <w:rsid w:val="00A50B3F"/>
    <w:rsid w:val="00A67FCB"/>
    <w:rsid w:val="00A75AC6"/>
    <w:rsid w:val="00AA45C3"/>
    <w:rsid w:val="00AD7562"/>
    <w:rsid w:val="00AE4981"/>
    <w:rsid w:val="00B17AFA"/>
    <w:rsid w:val="00B22817"/>
    <w:rsid w:val="00B3523B"/>
    <w:rsid w:val="00B3699C"/>
    <w:rsid w:val="00B43590"/>
    <w:rsid w:val="00B57E33"/>
    <w:rsid w:val="00B71985"/>
    <w:rsid w:val="00B776B8"/>
    <w:rsid w:val="00BB174C"/>
    <w:rsid w:val="00BB4C87"/>
    <w:rsid w:val="00BB6FD9"/>
    <w:rsid w:val="00BE4656"/>
    <w:rsid w:val="00C25093"/>
    <w:rsid w:val="00C44489"/>
    <w:rsid w:val="00C45059"/>
    <w:rsid w:val="00C4554E"/>
    <w:rsid w:val="00C6142C"/>
    <w:rsid w:val="00C84401"/>
    <w:rsid w:val="00CA7593"/>
    <w:rsid w:val="00CB50D3"/>
    <w:rsid w:val="00CE32BC"/>
    <w:rsid w:val="00D123AA"/>
    <w:rsid w:val="00D40A3D"/>
    <w:rsid w:val="00D50D0E"/>
    <w:rsid w:val="00D57FF1"/>
    <w:rsid w:val="00D83C4A"/>
    <w:rsid w:val="00DD4FB1"/>
    <w:rsid w:val="00E2703D"/>
    <w:rsid w:val="00E27D46"/>
    <w:rsid w:val="00E55EEB"/>
    <w:rsid w:val="00E6364F"/>
    <w:rsid w:val="00E7076A"/>
    <w:rsid w:val="00EB6917"/>
    <w:rsid w:val="00ED0B55"/>
    <w:rsid w:val="00ED381A"/>
    <w:rsid w:val="00EE144F"/>
    <w:rsid w:val="00F04A31"/>
    <w:rsid w:val="00F1099C"/>
    <w:rsid w:val="00F438BF"/>
    <w:rsid w:val="00F46438"/>
    <w:rsid w:val="00F5081F"/>
    <w:rsid w:val="00F54409"/>
    <w:rsid w:val="00F67CE1"/>
    <w:rsid w:val="00FA554B"/>
    <w:rsid w:val="00FB1D02"/>
    <w:rsid w:val="00FC429A"/>
    <w:rsid w:val="00FC6D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38F30"/>
  <w15:docId w15:val="{2B8948FC-7C6A-4A89-8FC5-3E319BAF8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8F5"/>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top w:w="28" w:type="dxa"/>
        <w:left w:w="57" w:type="dxa"/>
        <w:bottom w:w="28" w:type="dxa"/>
        <w:right w:w="57"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customStyle="1" w:styleId="Heading">
    <w:name w:val="Heading"/>
    <w:aliases w:val="1_"/>
    <w:basedOn w:val="Normal"/>
    <w:link w:val="HeadingCar"/>
    <w:rsid w:val="00D123AA"/>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D123AA"/>
    <w:rPr>
      <w:rFonts w:eastAsia="SimSun" w:cs="Times New Roman"/>
      <w:b/>
      <w:szCs w:val="20"/>
      <w:lang w:val="en-GB" w:eastAsia="en-US"/>
    </w:rPr>
  </w:style>
  <w:style w:type="paragraph" w:styleId="En-tte">
    <w:name w:val="header"/>
    <w:basedOn w:val="Normal"/>
    <w:link w:val="En-tteCar"/>
    <w:uiPriority w:val="99"/>
    <w:unhideWhenUsed/>
    <w:rsid w:val="006F59E8"/>
    <w:pPr>
      <w:tabs>
        <w:tab w:val="center" w:pos="4536"/>
        <w:tab w:val="right" w:pos="9072"/>
      </w:tabs>
      <w:spacing w:line="240" w:lineRule="auto"/>
    </w:pPr>
  </w:style>
  <w:style w:type="character" w:customStyle="1" w:styleId="En-tteCar">
    <w:name w:val="En-tête Car"/>
    <w:basedOn w:val="Policepardfaut"/>
    <w:link w:val="En-tte"/>
    <w:uiPriority w:val="99"/>
    <w:rsid w:val="006F59E8"/>
  </w:style>
  <w:style w:type="paragraph" w:styleId="Pieddepage">
    <w:name w:val="footer"/>
    <w:basedOn w:val="Normal"/>
    <w:link w:val="PieddepageCar"/>
    <w:uiPriority w:val="99"/>
    <w:unhideWhenUsed/>
    <w:rsid w:val="006F59E8"/>
    <w:pPr>
      <w:tabs>
        <w:tab w:val="center" w:pos="4536"/>
        <w:tab w:val="right" w:pos="9072"/>
      </w:tabs>
      <w:spacing w:line="240" w:lineRule="auto"/>
    </w:pPr>
  </w:style>
  <w:style w:type="character" w:customStyle="1" w:styleId="PieddepageCar">
    <w:name w:val="Pied de page Car"/>
    <w:basedOn w:val="Policepardfaut"/>
    <w:link w:val="Pieddepage"/>
    <w:uiPriority w:val="99"/>
    <w:rsid w:val="006F59E8"/>
  </w:style>
  <w:style w:type="paragraph" w:styleId="Paragraphedeliste">
    <w:name w:val="List Paragraph"/>
    <w:basedOn w:val="Normal"/>
    <w:uiPriority w:val="34"/>
    <w:qFormat/>
    <w:rsid w:val="006170D2"/>
    <w:pPr>
      <w:ind w:left="720"/>
      <w:contextualSpacing/>
    </w:pPr>
  </w:style>
  <w:style w:type="character" w:styleId="Lienhypertexte">
    <w:name w:val="Hyperlink"/>
    <w:basedOn w:val="Policepardfaut"/>
    <w:uiPriority w:val="99"/>
    <w:semiHidden/>
    <w:unhideWhenUsed/>
    <w:rsid w:val="005C35D7"/>
    <w:rPr>
      <w:color w:val="0563C1"/>
      <w:u w:val="single"/>
    </w:rPr>
  </w:style>
  <w:style w:type="paragraph" w:styleId="NormalWeb">
    <w:name w:val="Normal (Web)"/>
    <w:basedOn w:val="Normal"/>
    <w:uiPriority w:val="99"/>
    <w:semiHidden/>
    <w:unhideWhenUsed/>
    <w:rsid w:val="00713D89"/>
    <w:rPr>
      <w:rFonts w:ascii="Times New Roman" w:hAnsi="Times New Roman" w:cs="Times New Roman"/>
      <w:sz w:val="24"/>
      <w:szCs w:val="24"/>
    </w:rPr>
  </w:style>
  <w:style w:type="paragraph" w:styleId="Rvision">
    <w:name w:val="Revision"/>
    <w:hidden/>
    <w:uiPriority w:val="99"/>
    <w:semiHidden/>
    <w:rsid w:val="00A37081"/>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40008">
      <w:bodyDiv w:val="1"/>
      <w:marLeft w:val="0"/>
      <w:marRight w:val="0"/>
      <w:marTop w:val="0"/>
      <w:marBottom w:val="0"/>
      <w:divBdr>
        <w:top w:val="none" w:sz="0" w:space="0" w:color="auto"/>
        <w:left w:val="none" w:sz="0" w:space="0" w:color="auto"/>
        <w:bottom w:val="none" w:sz="0" w:space="0" w:color="auto"/>
        <w:right w:val="none" w:sz="0" w:space="0" w:color="auto"/>
      </w:divBdr>
    </w:div>
    <w:div w:id="92675161">
      <w:bodyDiv w:val="1"/>
      <w:marLeft w:val="0"/>
      <w:marRight w:val="0"/>
      <w:marTop w:val="0"/>
      <w:marBottom w:val="0"/>
      <w:divBdr>
        <w:top w:val="none" w:sz="0" w:space="0" w:color="auto"/>
        <w:left w:val="none" w:sz="0" w:space="0" w:color="auto"/>
        <w:bottom w:val="none" w:sz="0" w:space="0" w:color="auto"/>
        <w:right w:val="none" w:sz="0" w:space="0" w:color="auto"/>
      </w:divBdr>
    </w:div>
    <w:div w:id="111822626">
      <w:bodyDiv w:val="1"/>
      <w:marLeft w:val="0"/>
      <w:marRight w:val="0"/>
      <w:marTop w:val="0"/>
      <w:marBottom w:val="0"/>
      <w:divBdr>
        <w:top w:val="none" w:sz="0" w:space="0" w:color="auto"/>
        <w:left w:val="none" w:sz="0" w:space="0" w:color="auto"/>
        <w:bottom w:val="none" w:sz="0" w:space="0" w:color="auto"/>
        <w:right w:val="none" w:sz="0" w:space="0" w:color="auto"/>
      </w:divBdr>
    </w:div>
    <w:div w:id="146165106">
      <w:bodyDiv w:val="1"/>
      <w:marLeft w:val="0"/>
      <w:marRight w:val="0"/>
      <w:marTop w:val="0"/>
      <w:marBottom w:val="0"/>
      <w:divBdr>
        <w:top w:val="none" w:sz="0" w:space="0" w:color="auto"/>
        <w:left w:val="none" w:sz="0" w:space="0" w:color="auto"/>
        <w:bottom w:val="none" w:sz="0" w:space="0" w:color="auto"/>
        <w:right w:val="none" w:sz="0" w:space="0" w:color="auto"/>
      </w:divBdr>
    </w:div>
    <w:div w:id="241918310">
      <w:bodyDiv w:val="1"/>
      <w:marLeft w:val="0"/>
      <w:marRight w:val="0"/>
      <w:marTop w:val="0"/>
      <w:marBottom w:val="0"/>
      <w:divBdr>
        <w:top w:val="none" w:sz="0" w:space="0" w:color="auto"/>
        <w:left w:val="none" w:sz="0" w:space="0" w:color="auto"/>
        <w:bottom w:val="none" w:sz="0" w:space="0" w:color="auto"/>
        <w:right w:val="none" w:sz="0" w:space="0" w:color="auto"/>
      </w:divBdr>
    </w:div>
    <w:div w:id="300816508">
      <w:bodyDiv w:val="1"/>
      <w:marLeft w:val="0"/>
      <w:marRight w:val="0"/>
      <w:marTop w:val="0"/>
      <w:marBottom w:val="0"/>
      <w:divBdr>
        <w:top w:val="none" w:sz="0" w:space="0" w:color="auto"/>
        <w:left w:val="none" w:sz="0" w:space="0" w:color="auto"/>
        <w:bottom w:val="none" w:sz="0" w:space="0" w:color="auto"/>
        <w:right w:val="none" w:sz="0" w:space="0" w:color="auto"/>
      </w:divBdr>
    </w:div>
    <w:div w:id="338197234">
      <w:bodyDiv w:val="1"/>
      <w:marLeft w:val="0"/>
      <w:marRight w:val="0"/>
      <w:marTop w:val="0"/>
      <w:marBottom w:val="0"/>
      <w:divBdr>
        <w:top w:val="none" w:sz="0" w:space="0" w:color="auto"/>
        <w:left w:val="none" w:sz="0" w:space="0" w:color="auto"/>
        <w:bottom w:val="none" w:sz="0" w:space="0" w:color="auto"/>
        <w:right w:val="none" w:sz="0" w:space="0" w:color="auto"/>
      </w:divBdr>
    </w:div>
    <w:div w:id="407583594">
      <w:bodyDiv w:val="1"/>
      <w:marLeft w:val="0"/>
      <w:marRight w:val="0"/>
      <w:marTop w:val="0"/>
      <w:marBottom w:val="0"/>
      <w:divBdr>
        <w:top w:val="none" w:sz="0" w:space="0" w:color="auto"/>
        <w:left w:val="none" w:sz="0" w:space="0" w:color="auto"/>
        <w:bottom w:val="none" w:sz="0" w:space="0" w:color="auto"/>
        <w:right w:val="none" w:sz="0" w:space="0" w:color="auto"/>
      </w:divBdr>
    </w:div>
    <w:div w:id="674693737">
      <w:bodyDiv w:val="1"/>
      <w:marLeft w:val="0"/>
      <w:marRight w:val="0"/>
      <w:marTop w:val="0"/>
      <w:marBottom w:val="0"/>
      <w:divBdr>
        <w:top w:val="none" w:sz="0" w:space="0" w:color="auto"/>
        <w:left w:val="none" w:sz="0" w:space="0" w:color="auto"/>
        <w:bottom w:val="none" w:sz="0" w:space="0" w:color="auto"/>
        <w:right w:val="none" w:sz="0" w:space="0" w:color="auto"/>
      </w:divBdr>
    </w:div>
    <w:div w:id="703864662">
      <w:bodyDiv w:val="1"/>
      <w:marLeft w:val="0"/>
      <w:marRight w:val="0"/>
      <w:marTop w:val="0"/>
      <w:marBottom w:val="0"/>
      <w:divBdr>
        <w:top w:val="none" w:sz="0" w:space="0" w:color="auto"/>
        <w:left w:val="none" w:sz="0" w:space="0" w:color="auto"/>
        <w:bottom w:val="none" w:sz="0" w:space="0" w:color="auto"/>
        <w:right w:val="none" w:sz="0" w:space="0" w:color="auto"/>
      </w:divBdr>
    </w:div>
    <w:div w:id="762919518">
      <w:bodyDiv w:val="1"/>
      <w:marLeft w:val="0"/>
      <w:marRight w:val="0"/>
      <w:marTop w:val="0"/>
      <w:marBottom w:val="0"/>
      <w:divBdr>
        <w:top w:val="none" w:sz="0" w:space="0" w:color="auto"/>
        <w:left w:val="none" w:sz="0" w:space="0" w:color="auto"/>
        <w:bottom w:val="none" w:sz="0" w:space="0" w:color="auto"/>
        <w:right w:val="none" w:sz="0" w:space="0" w:color="auto"/>
      </w:divBdr>
    </w:div>
    <w:div w:id="786506941">
      <w:bodyDiv w:val="1"/>
      <w:marLeft w:val="0"/>
      <w:marRight w:val="0"/>
      <w:marTop w:val="0"/>
      <w:marBottom w:val="0"/>
      <w:divBdr>
        <w:top w:val="none" w:sz="0" w:space="0" w:color="auto"/>
        <w:left w:val="none" w:sz="0" w:space="0" w:color="auto"/>
        <w:bottom w:val="none" w:sz="0" w:space="0" w:color="auto"/>
        <w:right w:val="none" w:sz="0" w:space="0" w:color="auto"/>
      </w:divBdr>
    </w:div>
    <w:div w:id="793451446">
      <w:bodyDiv w:val="1"/>
      <w:marLeft w:val="0"/>
      <w:marRight w:val="0"/>
      <w:marTop w:val="0"/>
      <w:marBottom w:val="0"/>
      <w:divBdr>
        <w:top w:val="none" w:sz="0" w:space="0" w:color="auto"/>
        <w:left w:val="none" w:sz="0" w:space="0" w:color="auto"/>
        <w:bottom w:val="none" w:sz="0" w:space="0" w:color="auto"/>
        <w:right w:val="none" w:sz="0" w:space="0" w:color="auto"/>
      </w:divBdr>
    </w:div>
    <w:div w:id="899680045">
      <w:bodyDiv w:val="1"/>
      <w:marLeft w:val="0"/>
      <w:marRight w:val="0"/>
      <w:marTop w:val="0"/>
      <w:marBottom w:val="0"/>
      <w:divBdr>
        <w:top w:val="none" w:sz="0" w:space="0" w:color="auto"/>
        <w:left w:val="none" w:sz="0" w:space="0" w:color="auto"/>
        <w:bottom w:val="none" w:sz="0" w:space="0" w:color="auto"/>
        <w:right w:val="none" w:sz="0" w:space="0" w:color="auto"/>
      </w:divBdr>
    </w:div>
    <w:div w:id="962423619">
      <w:bodyDiv w:val="1"/>
      <w:marLeft w:val="0"/>
      <w:marRight w:val="0"/>
      <w:marTop w:val="0"/>
      <w:marBottom w:val="0"/>
      <w:divBdr>
        <w:top w:val="none" w:sz="0" w:space="0" w:color="auto"/>
        <w:left w:val="none" w:sz="0" w:space="0" w:color="auto"/>
        <w:bottom w:val="none" w:sz="0" w:space="0" w:color="auto"/>
        <w:right w:val="none" w:sz="0" w:space="0" w:color="auto"/>
      </w:divBdr>
    </w:div>
    <w:div w:id="1007512677">
      <w:bodyDiv w:val="1"/>
      <w:marLeft w:val="0"/>
      <w:marRight w:val="0"/>
      <w:marTop w:val="0"/>
      <w:marBottom w:val="0"/>
      <w:divBdr>
        <w:top w:val="none" w:sz="0" w:space="0" w:color="auto"/>
        <w:left w:val="none" w:sz="0" w:space="0" w:color="auto"/>
        <w:bottom w:val="none" w:sz="0" w:space="0" w:color="auto"/>
        <w:right w:val="none" w:sz="0" w:space="0" w:color="auto"/>
      </w:divBdr>
    </w:div>
    <w:div w:id="1030453527">
      <w:bodyDiv w:val="1"/>
      <w:marLeft w:val="0"/>
      <w:marRight w:val="0"/>
      <w:marTop w:val="0"/>
      <w:marBottom w:val="0"/>
      <w:divBdr>
        <w:top w:val="none" w:sz="0" w:space="0" w:color="auto"/>
        <w:left w:val="none" w:sz="0" w:space="0" w:color="auto"/>
        <w:bottom w:val="none" w:sz="0" w:space="0" w:color="auto"/>
        <w:right w:val="none" w:sz="0" w:space="0" w:color="auto"/>
      </w:divBdr>
    </w:div>
    <w:div w:id="1056319019">
      <w:bodyDiv w:val="1"/>
      <w:marLeft w:val="0"/>
      <w:marRight w:val="0"/>
      <w:marTop w:val="0"/>
      <w:marBottom w:val="0"/>
      <w:divBdr>
        <w:top w:val="none" w:sz="0" w:space="0" w:color="auto"/>
        <w:left w:val="none" w:sz="0" w:space="0" w:color="auto"/>
        <w:bottom w:val="none" w:sz="0" w:space="0" w:color="auto"/>
        <w:right w:val="none" w:sz="0" w:space="0" w:color="auto"/>
      </w:divBdr>
    </w:div>
    <w:div w:id="1126316249">
      <w:bodyDiv w:val="1"/>
      <w:marLeft w:val="0"/>
      <w:marRight w:val="0"/>
      <w:marTop w:val="0"/>
      <w:marBottom w:val="0"/>
      <w:divBdr>
        <w:top w:val="none" w:sz="0" w:space="0" w:color="auto"/>
        <w:left w:val="none" w:sz="0" w:space="0" w:color="auto"/>
        <w:bottom w:val="none" w:sz="0" w:space="0" w:color="auto"/>
        <w:right w:val="none" w:sz="0" w:space="0" w:color="auto"/>
      </w:divBdr>
    </w:div>
    <w:div w:id="1129668758">
      <w:bodyDiv w:val="1"/>
      <w:marLeft w:val="0"/>
      <w:marRight w:val="0"/>
      <w:marTop w:val="0"/>
      <w:marBottom w:val="0"/>
      <w:divBdr>
        <w:top w:val="none" w:sz="0" w:space="0" w:color="auto"/>
        <w:left w:val="none" w:sz="0" w:space="0" w:color="auto"/>
        <w:bottom w:val="none" w:sz="0" w:space="0" w:color="auto"/>
        <w:right w:val="none" w:sz="0" w:space="0" w:color="auto"/>
      </w:divBdr>
    </w:div>
    <w:div w:id="1302613849">
      <w:bodyDiv w:val="1"/>
      <w:marLeft w:val="0"/>
      <w:marRight w:val="0"/>
      <w:marTop w:val="0"/>
      <w:marBottom w:val="0"/>
      <w:divBdr>
        <w:top w:val="none" w:sz="0" w:space="0" w:color="auto"/>
        <w:left w:val="none" w:sz="0" w:space="0" w:color="auto"/>
        <w:bottom w:val="none" w:sz="0" w:space="0" w:color="auto"/>
        <w:right w:val="none" w:sz="0" w:space="0" w:color="auto"/>
      </w:divBdr>
    </w:div>
    <w:div w:id="1371952503">
      <w:bodyDiv w:val="1"/>
      <w:marLeft w:val="0"/>
      <w:marRight w:val="0"/>
      <w:marTop w:val="0"/>
      <w:marBottom w:val="0"/>
      <w:divBdr>
        <w:top w:val="none" w:sz="0" w:space="0" w:color="auto"/>
        <w:left w:val="none" w:sz="0" w:space="0" w:color="auto"/>
        <w:bottom w:val="none" w:sz="0" w:space="0" w:color="auto"/>
        <w:right w:val="none" w:sz="0" w:space="0" w:color="auto"/>
      </w:divBdr>
    </w:div>
    <w:div w:id="1391071815">
      <w:bodyDiv w:val="1"/>
      <w:marLeft w:val="0"/>
      <w:marRight w:val="0"/>
      <w:marTop w:val="0"/>
      <w:marBottom w:val="0"/>
      <w:divBdr>
        <w:top w:val="none" w:sz="0" w:space="0" w:color="auto"/>
        <w:left w:val="none" w:sz="0" w:space="0" w:color="auto"/>
        <w:bottom w:val="none" w:sz="0" w:space="0" w:color="auto"/>
        <w:right w:val="none" w:sz="0" w:space="0" w:color="auto"/>
      </w:divBdr>
    </w:div>
    <w:div w:id="1635911079">
      <w:bodyDiv w:val="1"/>
      <w:marLeft w:val="0"/>
      <w:marRight w:val="0"/>
      <w:marTop w:val="0"/>
      <w:marBottom w:val="0"/>
      <w:divBdr>
        <w:top w:val="none" w:sz="0" w:space="0" w:color="auto"/>
        <w:left w:val="none" w:sz="0" w:space="0" w:color="auto"/>
        <w:bottom w:val="none" w:sz="0" w:space="0" w:color="auto"/>
        <w:right w:val="none" w:sz="0" w:space="0" w:color="auto"/>
      </w:divBdr>
    </w:div>
    <w:div w:id="1667126648">
      <w:bodyDiv w:val="1"/>
      <w:marLeft w:val="0"/>
      <w:marRight w:val="0"/>
      <w:marTop w:val="0"/>
      <w:marBottom w:val="0"/>
      <w:divBdr>
        <w:top w:val="none" w:sz="0" w:space="0" w:color="auto"/>
        <w:left w:val="none" w:sz="0" w:space="0" w:color="auto"/>
        <w:bottom w:val="none" w:sz="0" w:space="0" w:color="auto"/>
        <w:right w:val="none" w:sz="0" w:space="0" w:color="auto"/>
      </w:divBdr>
    </w:div>
    <w:div w:id="1696157324">
      <w:bodyDiv w:val="1"/>
      <w:marLeft w:val="0"/>
      <w:marRight w:val="0"/>
      <w:marTop w:val="0"/>
      <w:marBottom w:val="0"/>
      <w:divBdr>
        <w:top w:val="none" w:sz="0" w:space="0" w:color="auto"/>
        <w:left w:val="none" w:sz="0" w:space="0" w:color="auto"/>
        <w:bottom w:val="none" w:sz="0" w:space="0" w:color="auto"/>
        <w:right w:val="none" w:sz="0" w:space="0" w:color="auto"/>
      </w:divBdr>
      <w:divsChild>
        <w:div w:id="2110587798">
          <w:marLeft w:val="0"/>
          <w:marRight w:val="0"/>
          <w:marTop w:val="0"/>
          <w:marBottom w:val="0"/>
          <w:divBdr>
            <w:top w:val="none" w:sz="0" w:space="0" w:color="auto"/>
            <w:left w:val="none" w:sz="0" w:space="0" w:color="auto"/>
            <w:bottom w:val="none" w:sz="0" w:space="0" w:color="auto"/>
            <w:right w:val="none" w:sz="0" w:space="0" w:color="auto"/>
          </w:divBdr>
          <w:divsChild>
            <w:div w:id="1961567491">
              <w:marLeft w:val="0"/>
              <w:marRight w:val="0"/>
              <w:marTop w:val="0"/>
              <w:marBottom w:val="0"/>
              <w:divBdr>
                <w:top w:val="none" w:sz="0" w:space="0" w:color="auto"/>
                <w:left w:val="none" w:sz="0" w:space="0" w:color="auto"/>
                <w:bottom w:val="none" w:sz="0" w:space="0" w:color="auto"/>
                <w:right w:val="none" w:sz="0" w:space="0" w:color="auto"/>
              </w:divBdr>
            </w:div>
          </w:divsChild>
        </w:div>
        <w:div w:id="1631983690">
          <w:marLeft w:val="0"/>
          <w:marRight w:val="0"/>
          <w:marTop w:val="0"/>
          <w:marBottom w:val="0"/>
          <w:divBdr>
            <w:top w:val="none" w:sz="0" w:space="0" w:color="auto"/>
            <w:left w:val="none" w:sz="0" w:space="0" w:color="auto"/>
            <w:bottom w:val="none" w:sz="0" w:space="0" w:color="auto"/>
            <w:right w:val="none" w:sz="0" w:space="0" w:color="auto"/>
          </w:divBdr>
          <w:divsChild>
            <w:div w:id="796533718">
              <w:marLeft w:val="0"/>
              <w:marRight w:val="0"/>
              <w:marTop w:val="0"/>
              <w:marBottom w:val="0"/>
              <w:divBdr>
                <w:top w:val="none" w:sz="0" w:space="0" w:color="auto"/>
                <w:left w:val="none" w:sz="0" w:space="0" w:color="auto"/>
                <w:bottom w:val="none" w:sz="0" w:space="0" w:color="auto"/>
                <w:right w:val="none" w:sz="0" w:space="0" w:color="auto"/>
              </w:divBdr>
              <w:divsChild>
                <w:div w:id="38183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450159">
      <w:bodyDiv w:val="1"/>
      <w:marLeft w:val="0"/>
      <w:marRight w:val="0"/>
      <w:marTop w:val="0"/>
      <w:marBottom w:val="0"/>
      <w:divBdr>
        <w:top w:val="none" w:sz="0" w:space="0" w:color="auto"/>
        <w:left w:val="none" w:sz="0" w:space="0" w:color="auto"/>
        <w:bottom w:val="none" w:sz="0" w:space="0" w:color="auto"/>
        <w:right w:val="none" w:sz="0" w:space="0" w:color="auto"/>
      </w:divBdr>
    </w:div>
    <w:div w:id="1859076554">
      <w:bodyDiv w:val="1"/>
      <w:marLeft w:val="0"/>
      <w:marRight w:val="0"/>
      <w:marTop w:val="0"/>
      <w:marBottom w:val="0"/>
      <w:divBdr>
        <w:top w:val="none" w:sz="0" w:space="0" w:color="auto"/>
        <w:left w:val="none" w:sz="0" w:space="0" w:color="auto"/>
        <w:bottom w:val="none" w:sz="0" w:space="0" w:color="auto"/>
        <w:right w:val="none" w:sz="0" w:space="0" w:color="auto"/>
      </w:divBdr>
      <w:divsChild>
        <w:div w:id="905729386">
          <w:marLeft w:val="0"/>
          <w:marRight w:val="0"/>
          <w:marTop w:val="0"/>
          <w:marBottom w:val="0"/>
          <w:divBdr>
            <w:top w:val="none" w:sz="0" w:space="0" w:color="auto"/>
            <w:left w:val="none" w:sz="0" w:space="0" w:color="auto"/>
            <w:bottom w:val="none" w:sz="0" w:space="0" w:color="auto"/>
            <w:right w:val="none" w:sz="0" w:space="0" w:color="auto"/>
          </w:divBdr>
          <w:divsChild>
            <w:div w:id="698776309">
              <w:marLeft w:val="0"/>
              <w:marRight w:val="0"/>
              <w:marTop w:val="0"/>
              <w:marBottom w:val="0"/>
              <w:divBdr>
                <w:top w:val="none" w:sz="0" w:space="0" w:color="auto"/>
                <w:left w:val="none" w:sz="0" w:space="0" w:color="auto"/>
                <w:bottom w:val="none" w:sz="0" w:space="0" w:color="auto"/>
                <w:right w:val="none" w:sz="0" w:space="0" w:color="auto"/>
              </w:divBdr>
            </w:div>
          </w:divsChild>
        </w:div>
        <w:div w:id="1438868096">
          <w:marLeft w:val="0"/>
          <w:marRight w:val="0"/>
          <w:marTop w:val="0"/>
          <w:marBottom w:val="0"/>
          <w:divBdr>
            <w:top w:val="none" w:sz="0" w:space="0" w:color="auto"/>
            <w:left w:val="none" w:sz="0" w:space="0" w:color="auto"/>
            <w:bottom w:val="none" w:sz="0" w:space="0" w:color="auto"/>
            <w:right w:val="none" w:sz="0" w:space="0" w:color="auto"/>
          </w:divBdr>
          <w:divsChild>
            <w:div w:id="529493749">
              <w:marLeft w:val="0"/>
              <w:marRight w:val="0"/>
              <w:marTop w:val="0"/>
              <w:marBottom w:val="0"/>
              <w:divBdr>
                <w:top w:val="none" w:sz="0" w:space="0" w:color="auto"/>
                <w:left w:val="none" w:sz="0" w:space="0" w:color="auto"/>
                <w:bottom w:val="none" w:sz="0" w:space="0" w:color="auto"/>
                <w:right w:val="none" w:sz="0" w:space="0" w:color="auto"/>
              </w:divBdr>
              <w:divsChild>
                <w:div w:id="198751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466189">
      <w:bodyDiv w:val="1"/>
      <w:marLeft w:val="0"/>
      <w:marRight w:val="0"/>
      <w:marTop w:val="0"/>
      <w:marBottom w:val="0"/>
      <w:divBdr>
        <w:top w:val="none" w:sz="0" w:space="0" w:color="auto"/>
        <w:left w:val="none" w:sz="0" w:space="0" w:color="auto"/>
        <w:bottom w:val="none" w:sz="0" w:space="0" w:color="auto"/>
        <w:right w:val="none" w:sz="0" w:space="0" w:color="auto"/>
      </w:divBdr>
    </w:div>
    <w:div w:id="2078162407">
      <w:bodyDiv w:val="1"/>
      <w:marLeft w:val="0"/>
      <w:marRight w:val="0"/>
      <w:marTop w:val="0"/>
      <w:marBottom w:val="0"/>
      <w:divBdr>
        <w:top w:val="none" w:sz="0" w:space="0" w:color="auto"/>
        <w:left w:val="none" w:sz="0" w:space="0" w:color="auto"/>
        <w:bottom w:val="none" w:sz="0" w:space="0" w:color="auto"/>
        <w:right w:val="none" w:sz="0" w:space="0" w:color="auto"/>
      </w:divBdr>
    </w:div>
    <w:div w:id="2118599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50140.zip" TargetMode="External"/><Relationship Id="rId13" Type="http://schemas.openxmlformats.org/officeDocument/2006/relationships/hyperlink" Target="https://www.3gpp.org/ftp/TSG_SA/WG4_CODEC/3GPP_SA4_AHOC_MTGs/SA4_Audio/Docs/S4aA25014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3GPP_SA4_AHOC_MTGs/SA4_Audio/Docs/S4aA250141.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Audio/Docs/S4aA250140.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SA/WG4_CODEC/3GPP_SA4_AHOC_MTGs/SA4_Audio/Docs/S4aA250142.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Audio/Docs/S4aA250141.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B3D93-DBC1-4A28-A7D9-78962985B38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6906</TotalTime>
  <Pages>9</Pages>
  <Words>2392</Words>
  <Characters>13157</Characters>
  <Application>Microsoft Office Word</Application>
  <DocSecurity>0</DocSecurity>
  <Lines>109</Lines>
  <Paragraphs>31</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15518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INNOV/IT-S</cp:lastModifiedBy>
  <cp:revision>64</cp:revision>
  <dcterms:created xsi:type="dcterms:W3CDTF">2025-04-08T06:14:00Z</dcterms:created>
  <dcterms:modified xsi:type="dcterms:W3CDTF">2026-02-03T21:02:00Z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